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0E1CD6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D1506" w:rsidRPr="000E1CD6" w:rsidRDefault="00DD1506" w:rsidP="00DD1506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УТВЕРЖДАЮ</w:t>
            </w:r>
          </w:p>
          <w:p w:rsidR="00DD1506" w:rsidRPr="000E1CD6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Исполняющий обязанности руководителя контрактного агентства Архангельской области</w:t>
            </w:r>
          </w:p>
          <w:p w:rsidR="00DD1506" w:rsidRPr="000E1CD6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_______________ А.Н. Гашев</w:t>
            </w:r>
          </w:p>
          <w:p w:rsidR="00DD1506" w:rsidRPr="000E1CD6" w:rsidRDefault="00DD1506" w:rsidP="00DD1506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«04» октября 2017 года</w:t>
            </w:r>
          </w:p>
          <w:p w:rsidR="00015C43" w:rsidRPr="000E1CD6" w:rsidRDefault="00DD1506" w:rsidP="00DD1506">
            <w:pPr>
              <w:spacing w:before="240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М.П.</w:t>
            </w:r>
          </w:p>
        </w:tc>
      </w:tr>
    </w:tbl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40"/>
          <w:szCs w:val="40"/>
        </w:rPr>
      </w:pPr>
    </w:p>
    <w:p w:rsidR="00015C43" w:rsidRPr="000E1CD6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0E1CD6">
        <w:rPr>
          <w:b/>
          <w:sz w:val="40"/>
          <w:szCs w:val="40"/>
        </w:rPr>
        <w:t xml:space="preserve">Документация </w:t>
      </w:r>
      <w:r w:rsidR="00790B77" w:rsidRPr="000E1CD6">
        <w:rPr>
          <w:b/>
          <w:sz w:val="40"/>
          <w:szCs w:val="40"/>
        </w:rPr>
        <w:t>о проведении предварительного отбора</w:t>
      </w:r>
      <w:r w:rsidRPr="000E1CD6">
        <w:rPr>
          <w:b/>
          <w:sz w:val="40"/>
          <w:szCs w:val="40"/>
        </w:rPr>
        <w:t xml:space="preserve"> </w:t>
      </w:r>
      <w:r w:rsidR="00790B77" w:rsidRPr="000E1CD6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0E1CD6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015C43" w:rsidRPr="000E1CD6" w:rsidRDefault="00015C43" w:rsidP="00015C43">
      <w:pPr>
        <w:jc w:val="center"/>
        <w:rPr>
          <w:b/>
          <w:sz w:val="28"/>
          <w:szCs w:val="28"/>
        </w:rPr>
      </w:pPr>
    </w:p>
    <w:p w:rsidR="00B67BED" w:rsidRPr="000E1CD6" w:rsidRDefault="00B67BED" w:rsidP="00B67BED">
      <w:pPr>
        <w:rPr>
          <w:sz w:val="28"/>
          <w:szCs w:val="28"/>
        </w:rPr>
      </w:pP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г</w:t>
      </w:r>
      <w:r w:rsidR="00015C43" w:rsidRPr="000E1CD6">
        <w:rPr>
          <w:sz w:val="28"/>
          <w:szCs w:val="28"/>
        </w:rPr>
        <w:t>. Архангельск</w:t>
      </w:r>
    </w:p>
    <w:p w:rsidR="00015C43" w:rsidRPr="000E1CD6" w:rsidRDefault="00B67BED" w:rsidP="00B67BED">
      <w:pPr>
        <w:jc w:val="center"/>
        <w:rPr>
          <w:sz w:val="28"/>
          <w:szCs w:val="28"/>
        </w:rPr>
      </w:pPr>
      <w:r w:rsidRPr="000E1CD6">
        <w:rPr>
          <w:sz w:val="28"/>
          <w:szCs w:val="28"/>
        </w:rPr>
        <w:t>20</w:t>
      </w:r>
      <w:r w:rsidR="00DD1506" w:rsidRPr="000E1CD6">
        <w:rPr>
          <w:sz w:val="28"/>
          <w:szCs w:val="28"/>
        </w:rPr>
        <w:t>17</w:t>
      </w:r>
      <w:r w:rsidRPr="000E1CD6">
        <w:rPr>
          <w:sz w:val="28"/>
          <w:szCs w:val="28"/>
        </w:rPr>
        <w:t xml:space="preserve"> </w:t>
      </w:r>
      <w:r w:rsidR="00015C43" w:rsidRPr="000E1CD6">
        <w:rPr>
          <w:sz w:val="28"/>
          <w:szCs w:val="28"/>
        </w:rPr>
        <w:t>год</w:t>
      </w:r>
    </w:p>
    <w:p w:rsidR="00015C43" w:rsidRPr="000E1CD6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0E1CD6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0E1CD6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0E1CD6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1CD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E1CD6">
        <w:rPr>
          <w:rFonts w:ascii="Times New Roman" w:hAnsi="Times New Roman"/>
          <w:sz w:val="28"/>
          <w:szCs w:val="28"/>
        </w:rPr>
        <w:t xml:space="preserve">. </w:t>
      </w:r>
      <w:r w:rsidR="00065504" w:rsidRPr="000E1CD6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0E1CD6" w:rsidTr="00C874D8">
        <w:trPr>
          <w:jc w:val="center"/>
        </w:trPr>
        <w:tc>
          <w:tcPr>
            <w:tcW w:w="287" w:type="pct"/>
            <w:vAlign w:val="center"/>
          </w:tcPr>
          <w:p w:rsidR="00065504" w:rsidRPr="000E1CD6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0E1CD6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>С</w:t>
            </w:r>
            <w:r w:rsidRPr="000E1CD6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0E1CD6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0E1CD6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0E1CD6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0E1CD6">
              <w:rPr>
                <w:b/>
                <w:bCs/>
                <w:sz w:val="28"/>
                <w:szCs w:val="28"/>
              </w:rPr>
              <w:t xml:space="preserve">) </w:t>
            </w:r>
            <w:r w:rsidRPr="000E1CD6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0E1CD6">
              <w:rPr>
                <w:b/>
                <w:sz w:val="28"/>
                <w:szCs w:val="28"/>
              </w:rPr>
              <w:t>с п</w:t>
            </w:r>
            <w:r w:rsidR="00CC5682" w:rsidRPr="000E1CD6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0E1CD6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0E1CD6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0E1CD6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0E1CD6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0E1CD6" w:rsidTr="00C874D8">
        <w:trPr>
          <w:jc w:val="center"/>
        </w:trPr>
        <w:tc>
          <w:tcPr>
            <w:tcW w:w="287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065504" w:rsidRPr="000E1CD6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65504" w:rsidRPr="000E1CD6" w:rsidRDefault="006000EF" w:rsidP="006000E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0E1CD6">
              <w:rPr>
                <w:sz w:val="28"/>
                <w:szCs w:val="28"/>
              </w:rPr>
              <w:t xml:space="preserve"> о</w:t>
            </w:r>
            <w:r w:rsidR="00DD1506" w:rsidRPr="000E1CD6">
              <w:rPr>
                <w:sz w:val="28"/>
                <w:szCs w:val="28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  <w:r w:rsidR="00A31141" w:rsidRPr="000E1CD6">
              <w:rPr>
                <w:sz w:val="28"/>
                <w:szCs w:val="28"/>
              </w:rPr>
              <w:t>.</w:t>
            </w:r>
          </w:p>
        </w:tc>
      </w:tr>
      <w:tr w:rsidR="00CC5682" w:rsidRPr="000E1CD6" w:rsidTr="00C874D8">
        <w:trPr>
          <w:jc w:val="center"/>
        </w:trPr>
        <w:tc>
          <w:tcPr>
            <w:tcW w:w="287" w:type="pct"/>
          </w:tcPr>
          <w:p w:rsidR="00CC5682" w:rsidRPr="000E1CD6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C5682" w:rsidRPr="000E1CD6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4575E" w:rsidRPr="000E1CD6" w:rsidRDefault="00DD1506" w:rsidP="00C4575E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065504" w:rsidRPr="000E1CD6" w:rsidTr="00C874D8">
        <w:trPr>
          <w:jc w:val="center"/>
        </w:trPr>
        <w:tc>
          <w:tcPr>
            <w:tcW w:w="287" w:type="pct"/>
          </w:tcPr>
          <w:p w:rsidR="00065504" w:rsidRPr="000E1CD6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231298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0E1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0E1CD6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0E1CD6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0E1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F62942" w:rsidRPr="000E1CD6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0E1CD6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0E1CD6">
              <w:rPr>
                <w:sz w:val="28"/>
                <w:szCs w:val="28"/>
              </w:rPr>
              <w:t xml:space="preserve"> т</w:t>
            </w:r>
            <w:r w:rsidR="00F62942" w:rsidRPr="000E1CD6">
              <w:rPr>
                <w:sz w:val="28"/>
                <w:szCs w:val="28"/>
              </w:rPr>
              <w:t>ел. (8182) 63-57-01, тел./факс (8182) 63-57-02</w:t>
            </w:r>
            <w:r w:rsidR="00D80384" w:rsidRPr="000E1CD6">
              <w:rPr>
                <w:sz w:val="28"/>
                <w:szCs w:val="28"/>
              </w:rPr>
              <w:t>,</w:t>
            </w:r>
            <w:r w:rsidR="00F62942" w:rsidRPr="000E1CD6">
              <w:rPr>
                <w:sz w:val="28"/>
                <w:szCs w:val="28"/>
              </w:rPr>
              <w:t xml:space="preserve"> </w:t>
            </w:r>
            <w:r w:rsidR="00D80384" w:rsidRPr="000E1CD6">
              <w:rPr>
                <w:sz w:val="28"/>
                <w:szCs w:val="28"/>
                <w:lang w:val="en-US"/>
              </w:rPr>
              <w:t>e</w:t>
            </w:r>
            <w:r w:rsidR="00F62942" w:rsidRPr="000E1CD6">
              <w:rPr>
                <w:sz w:val="28"/>
                <w:szCs w:val="28"/>
              </w:rPr>
              <w:t>-</w:t>
            </w:r>
            <w:r w:rsidR="00F62942" w:rsidRPr="000E1CD6">
              <w:rPr>
                <w:sz w:val="28"/>
                <w:szCs w:val="28"/>
                <w:lang w:val="en-US"/>
              </w:rPr>
              <w:t>mail</w:t>
            </w:r>
            <w:r w:rsidR="00F62942" w:rsidRPr="000E1CD6">
              <w:rPr>
                <w:sz w:val="28"/>
                <w:szCs w:val="28"/>
              </w:rPr>
              <w:t xml:space="preserve">: </w:t>
            </w:r>
            <w:hyperlink r:id="rId10" w:history="1"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4575E" w:rsidRPr="000E1CD6">
                <w:rPr>
                  <w:rStyle w:val="a9"/>
                  <w:sz w:val="28"/>
                  <w:szCs w:val="28"/>
                </w:rPr>
                <w:t>@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4575E" w:rsidRPr="000E1CD6">
                <w:rPr>
                  <w:rStyle w:val="a9"/>
                  <w:sz w:val="28"/>
                  <w:szCs w:val="28"/>
                </w:rPr>
                <w:t>.</w:t>
              </w:r>
              <w:r w:rsidR="00C4575E" w:rsidRPr="000E1CD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0E1CD6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0E1CD6" w:rsidTr="00C874D8">
        <w:trPr>
          <w:jc w:val="center"/>
        </w:trPr>
        <w:tc>
          <w:tcPr>
            <w:tcW w:w="287" w:type="pct"/>
          </w:tcPr>
          <w:p w:rsidR="00E71DC1" w:rsidRPr="000E1CD6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71DC1" w:rsidRPr="000E1CD6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Официальный сайт единой информационной </w:t>
            </w:r>
            <w:r w:rsidRPr="000E1CD6">
              <w:rPr>
                <w:b/>
                <w:sz w:val="28"/>
                <w:szCs w:val="28"/>
              </w:rPr>
              <w:lastRenderedPageBreak/>
              <w:t>системы закупок в информационно-телекоммуникационной сети «Интернет» (далее – официальный сайт)</w:t>
            </w:r>
            <w:r w:rsidRPr="000E1CD6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71DC1" w:rsidRPr="000E1CD6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</w:t>
            </w:r>
            <w:r w:rsidRPr="000E1CD6">
              <w:rPr>
                <w:rFonts w:ascii="Times New Roman" w:hAnsi="Times New Roman"/>
                <w:sz w:val="28"/>
                <w:szCs w:val="28"/>
              </w:rPr>
              <w:lastRenderedPageBreak/>
              <w:t>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0E1CD6" w:rsidTr="00C874D8">
        <w:trPr>
          <w:jc w:val="center"/>
        </w:trPr>
        <w:tc>
          <w:tcPr>
            <w:tcW w:w="287" w:type="pct"/>
          </w:tcPr>
          <w:p w:rsidR="00CF4DF4" w:rsidRPr="000E1CD6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F4DF4" w:rsidRPr="000E1CD6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F4DF4" w:rsidRPr="000E1CD6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0E1CD6" w:rsidTr="00C874D8">
        <w:trPr>
          <w:jc w:val="center"/>
        </w:trPr>
        <w:tc>
          <w:tcPr>
            <w:tcW w:w="287" w:type="pct"/>
          </w:tcPr>
          <w:p w:rsidR="00A8518F" w:rsidRPr="000E1CD6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A8518F" w:rsidRPr="000E1CD6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A8518F" w:rsidRPr="000E1CD6" w:rsidRDefault="00E417F3" w:rsidP="00E417F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06 октября 2017 года 0</w:t>
            </w:r>
            <w:r w:rsidRPr="000E1CD6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0E1CD6" w:rsidRDefault="00C103BB" w:rsidP="0081231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05 </w:t>
            </w:r>
            <w:r w:rsidR="0081231E" w:rsidRPr="000E1CD6">
              <w:rPr>
                <w:sz w:val="28"/>
                <w:szCs w:val="28"/>
              </w:rPr>
              <w:t>но</w:t>
            </w:r>
            <w:r w:rsidR="00A6199F" w:rsidRPr="000E1CD6">
              <w:rPr>
                <w:sz w:val="28"/>
                <w:szCs w:val="28"/>
              </w:rPr>
              <w:t>ября</w:t>
            </w:r>
            <w:r w:rsidR="00E417F3" w:rsidRPr="000E1CD6">
              <w:rPr>
                <w:sz w:val="28"/>
                <w:szCs w:val="28"/>
              </w:rPr>
              <w:t xml:space="preserve"> 2017 года 08 часов 00 минут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0E1CD6" w:rsidRDefault="0024158D" w:rsidP="0024158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16 ноября</w:t>
            </w:r>
            <w:r w:rsidR="00E417F3" w:rsidRPr="000E1CD6">
              <w:rPr>
                <w:sz w:val="28"/>
                <w:szCs w:val="28"/>
              </w:rPr>
              <w:t xml:space="preserve"> 2017 года 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0E1CD6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417F3" w:rsidRPr="000E1CD6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0E1CD6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членство в саморегулируемых организациях в области архитектур</w:t>
            </w:r>
            <w:r w:rsidR="001C5639" w:rsidRPr="000E1CD6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</w:t>
            </w:r>
            <w:r w:rsidR="00E417F3" w:rsidRPr="000E1CD6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0E1CD6">
                <w:rPr>
                  <w:sz w:val="28"/>
                  <w:szCs w:val="28"/>
                </w:rPr>
                <w:t>пунктом 27</w:t>
              </w:r>
            </w:hyperlink>
            <w:r w:rsidR="00E417F3" w:rsidRPr="000E1CD6">
              <w:rPr>
                <w:sz w:val="28"/>
                <w:szCs w:val="28"/>
              </w:rPr>
              <w:t xml:space="preserve"> </w:t>
            </w:r>
            <w:r w:rsidR="001C5639" w:rsidRPr="000E1CD6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</w:t>
            </w:r>
            <w:r w:rsidR="001C5639" w:rsidRPr="000E1CD6">
              <w:rPr>
                <w:sz w:val="28"/>
                <w:szCs w:val="28"/>
              </w:rPr>
              <w:lastRenderedPageBreak/>
      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0E1CD6">
              <w:rPr>
                <w:sz w:val="28"/>
                <w:szCs w:val="28"/>
              </w:rPr>
              <w:t>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</w:t>
            </w:r>
            <w:r w:rsidR="00E417F3" w:rsidRPr="000E1CD6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г</w:t>
            </w:r>
            <w:r w:rsidR="00E417F3" w:rsidRPr="000E1CD6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</w:t>
            </w:r>
            <w:r w:rsidR="00E417F3" w:rsidRPr="000E1CD6">
              <w:rPr>
                <w:sz w:val="28"/>
                <w:szCs w:val="28"/>
              </w:rPr>
              <w:t xml:space="preserve">) неприостановление деятельности участника предварительного отбора в порядке, предусмотренном </w:t>
            </w:r>
            <w:hyperlink r:id="rId12" w:history="1">
              <w:r w:rsidR="00E417F3" w:rsidRPr="000E1CD6">
                <w:rPr>
                  <w:sz w:val="28"/>
                  <w:szCs w:val="28"/>
                </w:rPr>
                <w:t>Кодексом</w:t>
              </w:r>
            </w:hyperlink>
            <w:r w:rsidR="00E417F3" w:rsidRPr="000E1CD6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е</w:t>
            </w:r>
            <w:r w:rsidR="00E417F3" w:rsidRPr="000E1CD6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ж</w:t>
            </w:r>
            <w:r w:rsidR="00E417F3" w:rsidRPr="000E1CD6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</w:t>
            </w:r>
            <w:r w:rsidR="00E417F3" w:rsidRPr="000E1CD6">
              <w:rPr>
                <w:sz w:val="28"/>
                <w:szCs w:val="28"/>
              </w:rPr>
              <w:lastRenderedPageBreak/>
              <w:t>деятельностью или административного наказания в виде дисквалификации;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з</w:t>
            </w:r>
            <w:r w:rsidR="00E417F3" w:rsidRPr="000E1CD6">
              <w:rPr>
                <w:sz w:val="28"/>
                <w:szCs w:val="28"/>
              </w:rPr>
              <w:t>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</w:t>
            </w:r>
            <w:r w:rsidR="00E417F3" w:rsidRPr="000E1CD6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0E1CD6">
                <w:rPr>
                  <w:sz w:val="28"/>
                  <w:szCs w:val="28"/>
                </w:rPr>
                <w:t>разделом VII</w:t>
              </w:r>
            </w:hyperlink>
            <w:r w:rsidR="00E417F3" w:rsidRPr="000E1CD6">
              <w:rPr>
                <w:sz w:val="28"/>
                <w:szCs w:val="28"/>
              </w:rPr>
              <w:t xml:space="preserve"> Положения;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</w:t>
            </w:r>
            <w:r w:rsidR="00E417F3" w:rsidRPr="000E1CD6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0E1CD6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0E1CD6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0E1CD6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л</w:t>
            </w:r>
            <w:r w:rsidR="00E417F3" w:rsidRPr="000E1CD6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0E1CD6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0E1CD6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0E1CD6">
              <w:rPr>
                <w:sz w:val="28"/>
                <w:szCs w:val="28"/>
              </w:rPr>
              <w:t>:</w:t>
            </w:r>
            <w:r w:rsidR="00A31141" w:rsidRPr="000E1CD6">
              <w:rPr>
                <w:sz w:val="28"/>
                <w:szCs w:val="28"/>
              </w:rPr>
              <w:t xml:space="preserve"> </w:t>
            </w:r>
          </w:p>
          <w:p w:rsidR="00C874D8" w:rsidRPr="000E1CD6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0E1CD6">
              <w:rPr>
                <w:sz w:val="28"/>
                <w:szCs w:val="28"/>
              </w:rPr>
              <w:t>, имеющие</w:t>
            </w:r>
            <w:r w:rsidRPr="000E1CD6">
              <w:rPr>
                <w:sz w:val="28"/>
                <w:szCs w:val="28"/>
              </w:rPr>
              <w:t xml:space="preserve"> </w:t>
            </w:r>
            <w:r w:rsidR="00C874D8" w:rsidRPr="000E1CD6">
              <w:rPr>
                <w:sz w:val="28"/>
                <w:szCs w:val="28"/>
              </w:rPr>
              <w:t>высше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образовани</w:t>
            </w:r>
            <w:r w:rsidRPr="000E1CD6">
              <w:rPr>
                <w:sz w:val="28"/>
                <w:szCs w:val="28"/>
              </w:rPr>
              <w:t>е</w:t>
            </w:r>
            <w:r w:rsidR="00C874D8" w:rsidRPr="000E1CD6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0E1CD6">
              <w:rPr>
                <w:sz w:val="28"/>
                <w:szCs w:val="28"/>
              </w:rPr>
              <w:t>.</w:t>
            </w:r>
          </w:p>
          <w:p w:rsidR="00C874D8" w:rsidRPr="000E1CD6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образованием соответствующего </w:t>
            </w:r>
            <w:r w:rsidRPr="000E1CD6">
              <w:rPr>
                <w:sz w:val="28"/>
                <w:szCs w:val="28"/>
              </w:rPr>
              <w:lastRenderedPageBreak/>
              <w:t>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</w:t>
            </w:r>
            <w:r w:rsidR="00EF726D" w:rsidRPr="000E1CD6">
              <w:rPr>
                <w:sz w:val="28"/>
                <w:szCs w:val="28"/>
              </w:rPr>
              <w:t>;</w:t>
            </w:r>
          </w:p>
          <w:p w:rsidR="00E42F61" w:rsidRPr="000E1CD6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м</w:t>
            </w:r>
            <w:r w:rsidR="00E417F3" w:rsidRPr="000E1CD6">
              <w:rPr>
                <w:sz w:val="28"/>
                <w:szCs w:val="28"/>
              </w:rPr>
              <w:t xml:space="preserve"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  <w:p w:rsidR="007A00A0" w:rsidRPr="000E1CD6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0E1CD6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0E1CD6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0E1CD6">
              <w:rPr>
                <w:sz w:val="28"/>
                <w:szCs w:val="28"/>
              </w:rPr>
              <w:t>, и составляет: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25 млн. руб. -  0,2 %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50 млн. руб. -  0,1 %</w:t>
            </w:r>
          </w:p>
          <w:p w:rsidR="005E3DEC" w:rsidRPr="000E1CD6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до 300 млн. руб. и более - 0,02 %.</w:t>
            </w:r>
          </w:p>
          <w:p w:rsidR="00E417F3" w:rsidRPr="000E1CD6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0E1CD6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0E1CD6">
              <w:rPr>
                <w:sz w:val="28"/>
                <w:szCs w:val="28"/>
              </w:rPr>
              <w:br/>
              <w:t xml:space="preserve">по форме согласно </w:t>
            </w:r>
            <w:r w:rsidRPr="000E1CD6">
              <w:rPr>
                <w:bCs/>
                <w:sz w:val="28"/>
                <w:szCs w:val="28"/>
              </w:rPr>
              <w:t xml:space="preserve">Приложению № 1 </w:t>
            </w:r>
            <w:r w:rsidRPr="000E1CD6">
              <w:rPr>
                <w:sz w:val="28"/>
                <w:szCs w:val="28"/>
              </w:rPr>
              <w:t xml:space="preserve">раздела </w:t>
            </w:r>
            <w:r w:rsidRPr="000E1CD6">
              <w:rPr>
                <w:sz w:val="28"/>
                <w:szCs w:val="28"/>
                <w:lang w:val="en-US"/>
              </w:rPr>
              <w:t>III</w:t>
            </w:r>
            <w:r w:rsidRPr="000E1CD6">
              <w:rPr>
                <w:sz w:val="28"/>
                <w:szCs w:val="28"/>
              </w:rPr>
              <w:t xml:space="preserve"> «</w:t>
            </w:r>
            <w:r w:rsidRPr="000E1CD6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</w:t>
            </w:r>
            <w:r w:rsidRPr="000E1CD6">
              <w:rPr>
                <w:iCs/>
                <w:sz w:val="28"/>
                <w:szCs w:val="28"/>
              </w:rPr>
              <w:lastRenderedPageBreak/>
              <w:t>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0E1CD6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</w:t>
            </w:r>
            <w:r w:rsidRPr="000E1CD6">
              <w:rPr>
                <w:iCs/>
                <w:sz w:val="28"/>
                <w:szCs w:val="28"/>
              </w:rPr>
              <w:lastRenderedPageBreak/>
              <w:t>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0E1CD6">
              <w:rPr>
                <w:iCs/>
                <w:sz w:val="28"/>
                <w:szCs w:val="28"/>
              </w:rPr>
              <w:t xml:space="preserve"> </w:t>
            </w:r>
            <w:r w:rsidR="009F3F8D" w:rsidRPr="000E1CD6">
              <w:rPr>
                <w:i/>
                <w:sz w:val="28"/>
                <w:szCs w:val="28"/>
              </w:rPr>
              <w:t>(все страницы расчета)*</w:t>
            </w:r>
            <w:r w:rsidRPr="000E1CD6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F726D" w:rsidRPr="000E1CD6">
              <w:rPr>
                <w:iCs/>
                <w:sz w:val="28"/>
                <w:szCs w:val="28"/>
              </w:rPr>
              <w:t xml:space="preserve"> (рекомендуемая форма приведена в приложении №2 раздела </w:t>
            </w:r>
            <w:r w:rsidR="00EF726D" w:rsidRPr="000E1CD6">
              <w:rPr>
                <w:iCs/>
                <w:sz w:val="28"/>
                <w:szCs w:val="28"/>
                <w:lang w:val="en-US"/>
              </w:rPr>
              <w:t>III</w:t>
            </w:r>
            <w:r w:rsidR="00EF726D" w:rsidRPr="000E1CD6">
              <w:rPr>
                <w:iCs/>
                <w:sz w:val="28"/>
                <w:szCs w:val="28"/>
              </w:rPr>
              <w:t xml:space="preserve"> «</w:t>
            </w:r>
            <w:r w:rsidR="00EF726D" w:rsidRPr="000E1CD6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F726D" w:rsidRPr="000E1CD6">
              <w:rPr>
                <w:iCs/>
                <w:sz w:val="28"/>
                <w:szCs w:val="28"/>
              </w:rPr>
              <w:t>)</w:t>
            </w:r>
            <w:r w:rsidRPr="000E1CD6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0E1CD6">
              <w:rPr>
                <w:iCs/>
                <w:sz w:val="28"/>
                <w:szCs w:val="28"/>
              </w:rPr>
              <w:t xml:space="preserve"> </w:t>
            </w:r>
            <w:r w:rsidR="00E42F61" w:rsidRPr="000E1CD6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0E1CD6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0E1CD6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0E1CD6">
              <w:rPr>
                <w:i/>
                <w:iCs/>
                <w:sz w:val="28"/>
                <w:szCs w:val="28"/>
              </w:rPr>
              <w:t>;</w:t>
            </w:r>
          </w:p>
          <w:p w:rsidR="00E417F3" w:rsidRPr="000E1CD6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0E1CD6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0E1CD6">
                <w:rPr>
                  <w:iCs/>
                  <w:sz w:val="28"/>
                  <w:szCs w:val="28"/>
                </w:rPr>
                <w:t>пунктом «</w:t>
              </w:r>
              <w:r w:rsidR="006D47D6" w:rsidRPr="000E1CD6">
                <w:rPr>
                  <w:iCs/>
                  <w:sz w:val="28"/>
                  <w:szCs w:val="28"/>
                </w:rPr>
                <w:t>м</w:t>
              </w:r>
              <w:r w:rsidRPr="000E1CD6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0E1CD6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</w:t>
            </w:r>
            <w:r w:rsidRPr="000E1CD6">
              <w:rPr>
                <w:iCs/>
                <w:sz w:val="28"/>
                <w:szCs w:val="28"/>
              </w:rPr>
              <w:lastRenderedPageBreak/>
              <w:t>полном объеме.</w:t>
            </w:r>
          </w:p>
          <w:p w:rsidR="00E417F3" w:rsidRPr="000E1CD6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0E1CD6">
                <w:rPr>
                  <w:sz w:val="28"/>
                  <w:szCs w:val="28"/>
                </w:rPr>
                <w:t>закона</w:t>
              </w:r>
            </w:hyperlink>
            <w:r w:rsidRPr="000E1CD6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0E1CD6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0E1CD6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0E1CD6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Заявки на участие в предварительном отборе, поданные после даты и времени окончания срока подачи заявок, не принимаются оператором электронной </w:t>
            </w:r>
            <w:r w:rsidRPr="000E1CD6">
              <w:rPr>
                <w:sz w:val="28"/>
                <w:szCs w:val="28"/>
              </w:rPr>
              <w:lastRenderedPageBreak/>
              <w:t>площадки.</w:t>
            </w:r>
          </w:p>
          <w:p w:rsidR="00E417F3" w:rsidRPr="000E1CD6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0E1CD6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0E1CD6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0E1CD6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0E1CD6">
              <w:rPr>
                <w:sz w:val="28"/>
                <w:szCs w:val="28"/>
              </w:rPr>
              <w:t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</w:t>
            </w:r>
            <w:r w:rsidRPr="000E1CD6">
              <w:rPr>
                <w:sz w:val="28"/>
                <w:szCs w:val="28"/>
              </w:rPr>
              <w:lastRenderedPageBreak/>
              <w:t>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0E1CD6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3. </w:t>
            </w:r>
            <w:r w:rsidRPr="000E1CD6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CD6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в) принимает решения по результатам </w:t>
            </w:r>
            <w:r w:rsidRPr="000E1CD6">
              <w:rPr>
                <w:sz w:val="28"/>
                <w:szCs w:val="28"/>
              </w:rPr>
              <w:lastRenderedPageBreak/>
              <w:t xml:space="preserve">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0E1CD6">
                <w:rPr>
                  <w:sz w:val="28"/>
                  <w:szCs w:val="28"/>
                </w:rPr>
                <w:t>подпункте «б»</w:t>
              </w:r>
            </w:hyperlink>
            <w:r w:rsidRPr="000E1CD6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0E1CD6">
                <w:rPr>
                  <w:sz w:val="28"/>
                  <w:szCs w:val="28"/>
                </w:rPr>
                <w:t>частью 9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0E1CD6">
                <w:rPr>
                  <w:sz w:val="28"/>
                  <w:szCs w:val="28"/>
                </w:rPr>
                <w:t>части 10 раздела I</w:t>
              </w:r>
            </w:hyperlink>
            <w:r w:rsidRPr="000E1CD6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</w:t>
            </w:r>
            <w:r w:rsidRPr="000E1CD6">
              <w:rPr>
                <w:sz w:val="28"/>
                <w:szCs w:val="28"/>
              </w:rPr>
              <w:lastRenderedPageBreak/>
              <w:t>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0E1CD6">
                <w:rPr>
                  <w:sz w:val="28"/>
                  <w:szCs w:val="28"/>
                </w:rPr>
                <w:t>пунктах 2</w:t>
              </w:r>
            </w:hyperlink>
            <w:r w:rsidRPr="000E1CD6">
              <w:rPr>
                <w:sz w:val="28"/>
                <w:szCs w:val="28"/>
              </w:rPr>
              <w:t xml:space="preserve"> и </w:t>
            </w:r>
            <w:hyperlink w:anchor="Par7" w:history="1">
              <w:r w:rsidRPr="000E1CD6">
                <w:rPr>
                  <w:sz w:val="28"/>
                  <w:szCs w:val="28"/>
                </w:rPr>
                <w:t>3</w:t>
              </w:r>
            </w:hyperlink>
            <w:r w:rsidRPr="000E1CD6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0E1CD6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0E1CD6" w:rsidTr="00C874D8">
        <w:trPr>
          <w:jc w:val="center"/>
        </w:trPr>
        <w:tc>
          <w:tcPr>
            <w:tcW w:w="287" w:type="pct"/>
          </w:tcPr>
          <w:p w:rsidR="00E417F3" w:rsidRPr="000E1CD6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0E1CD6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0E1CD6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E1CD6">
              <w:rPr>
                <w:rFonts w:ascii="Times New Roman" w:hAnsi="Times New Roman"/>
                <w:b w:val="0"/>
                <w:sz w:val="28"/>
                <w:szCs w:val="28"/>
              </w:rPr>
              <w:t>Три года с даты внесения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0E1CD6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0E1CD6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0E1CD6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1CD6">
        <w:rPr>
          <w:rFonts w:ascii="Times New Roman" w:hAnsi="Times New Roman"/>
          <w:bCs/>
          <w:i/>
          <w:sz w:val="28"/>
          <w:szCs w:val="28"/>
        </w:rPr>
        <w:br w:type="page"/>
      </w:r>
      <w:r w:rsidRPr="000E1CD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0E1CD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E1CD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0E1CD6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0E1CD6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0E1CD6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1. </w:t>
      </w:r>
      <w:r w:rsidR="00EA1096" w:rsidRPr="000E1CD6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0E1CD6">
        <w:rPr>
          <w:sz w:val="28"/>
          <w:szCs w:val="28"/>
        </w:rPr>
        <w:t xml:space="preserve">раздела </w:t>
      </w:r>
      <w:r w:rsidRPr="000E1CD6">
        <w:rPr>
          <w:sz w:val="28"/>
          <w:szCs w:val="28"/>
          <w:lang w:val="en-US"/>
        </w:rPr>
        <w:t>III</w:t>
      </w:r>
      <w:r w:rsidRPr="000E1CD6">
        <w:rPr>
          <w:sz w:val="28"/>
          <w:szCs w:val="28"/>
        </w:rPr>
        <w:t xml:space="preserve"> «</w:t>
      </w:r>
      <w:r w:rsidRPr="000E1CD6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2. </w:t>
      </w:r>
      <w:r w:rsidR="00EA1096" w:rsidRPr="000E1CD6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1. Проектно-сметным методом;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3. </w:t>
      </w:r>
      <w:r w:rsidR="00EA1096" w:rsidRPr="000E1CD6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0E1CD6">
        <w:rPr>
          <w:b/>
          <w:bCs/>
          <w:sz w:val="28"/>
          <w:szCs w:val="28"/>
        </w:rPr>
        <w:t>:</w:t>
      </w:r>
    </w:p>
    <w:p w:rsidR="00EE6B02" w:rsidRPr="000E1CD6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1CD6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0E1CD6">
          <w:rPr>
            <w:rStyle w:val="a9"/>
            <w:bCs/>
            <w:sz w:val="28"/>
            <w:szCs w:val="28"/>
          </w:rPr>
          <w:t>http://gkh.dvinaland.ru/fond29/</w:t>
        </w:r>
      </w:hyperlink>
      <w:r w:rsidRPr="000E1CD6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065504" w:rsidRPr="000E1CD6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0E1CD6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0E1CD6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br w:type="page"/>
      </w:r>
      <w:r w:rsidR="00EF63EC" w:rsidRPr="000E1CD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0E1CD6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0E1CD6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0E1CD6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0E1CD6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0E1CD6" w:rsidTr="00DE213F">
        <w:tc>
          <w:tcPr>
            <w:tcW w:w="4785" w:type="dxa"/>
          </w:tcPr>
          <w:p w:rsidR="009012D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Бланк организации</w:t>
            </w:r>
            <w:r w:rsidR="009012DF" w:rsidRPr="000E1CD6">
              <w:rPr>
                <w:bCs/>
                <w:sz w:val="28"/>
                <w:szCs w:val="28"/>
              </w:rPr>
              <w:t xml:space="preserve">, </w:t>
            </w:r>
          </w:p>
          <w:p w:rsidR="002F173F" w:rsidRPr="000E1CD6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0E1CD6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0E1CD6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Исх</w:t>
            </w:r>
            <w:r w:rsidR="009012DF" w:rsidRPr="000E1CD6">
              <w:rPr>
                <w:bCs/>
                <w:sz w:val="28"/>
                <w:szCs w:val="28"/>
              </w:rPr>
              <w:t>одящий номер,</w:t>
            </w:r>
            <w:r w:rsidRPr="000E1CD6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0E1CD6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E1CD6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0E1CD6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CD6">
        <w:rPr>
          <w:b/>
          <w:bCs/>
          <w:sz w:val="28"/>
          <w:szCs w:val="28"/>
        </w:rPr>
        <w:t>ЗАЯВКА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CD6">
        <w:rPr>
          <w:b/>
          <w:bCs/>
          <w:sz w:val="28"/>
          <w:szCs w:val="28"/>
        </w:rPr>
        <w:t xml:space="preserve">на участие в </w:t>
      </w:r>
      <w:r w:rsidRPr="000E1CD6">
        <w:rPr>
          <w:b/>
          <w:sz w:val="28"/>
          <w:szCs w:val="28"/>
        </w:rPr>
        <w:t xml:space="preserve">предварительном отборе подрядных организаций </w:t>
      </w:r>
      <w:r w:rsidRPr="000E1CD6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0E1CD6">
        <w:rPr>
          <w:b/>
          <w:sz w:val="28"/>
          <w:szCs w:val="28"/>
        </w:rPr>
        <w:br/>
        <w:t>общего имущества в многоквартирном доме</w:t>
      </w:r>
      <w:r w:rsidRPr="000E1CD6">
        <w:rPr>
          <w:sz w:val="28"/>
          <w:szCs w:val="28"/>
        </w:rPr>
        <w:t xml:space="preserve"> </w:t>
      </w:r>
      <w:r w:rsidRPr="000E1CD6">
        <w:rPr>
          <w:sz w:val="28"/>
          <w:szCs w:val="28"/>
        </w:rPr>
        <w:br/>
        <w:t>(извещение № ______________)</w:t>
      </w:r>
    </w:p>
    <w:p w:rsidR="002F173F" w:rsidRPr="000E1CD6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0E1CD6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0E1CD6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0E1CD6">
        <w:rPr>
          <w:rFonts w:ascii="Times New Roman" w:hAnsi="Times New Roman" w:cs="Times New Roman"/>
          <w:sz w:val="28"/>
          <w:szCs w:val="28"/>
        </w:rPr>
        <w:t>,</w:t>
      </w:r>
      <w:r w:rsidRPr="000E1CD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</w:t>
      </w:r>
      <w:r w:rsidRPr="000E1CD6">
        <w:rPr>
          <w:rFonts w:ascii="Times New Roman" w:hAnsi="Times New Roman" w:cs="Times New Roman"/>
          <w:sz w:val="28"/>
          <w:szCs w:val="28"/>
        </w:rPr>
        <w:t>________</w:t>
      </w:r>
      <w:r w:rsidR="00347836" w:rsidRPr="000E1CD6">
        <w:rPr>
          <w:rFonts w:ascii="Times New Roman" w:hAnsi="Times New Roman" w:cs="Times New Roman"/>
          <w:sz w:val="28"/>
          <w:szCs w:val="28"/>
        </w:rPr>
        <w:t>____________</w:t>
      </w:r>
      <w:r w:rsidRPr="000E1CD6">
        <w:rPr>
          <w:rFonts w:ascii="Times New Roman" w:hAnsi="Times New Roman" w:cs="Times New Roman"/>
          <w:sz w:val="28"/>
          <w:szCs w:val="28"/>
        </w:rPr>
        <w:t xml:space="preserve">, </w:t>
      </w:r>
      <w:r w:rsidRPr="000E1CD6">
        <w:rPr>
          <w:rFonts w:ascii="Times New Roman" w:hAnsi="Times New Roman" w:cs="Times New Roman"/>
          <w:sz w:val="28"/>
          <w:szCs w:val="28"/>
        </w:rPr>
        <w:br/>
      </w:r>
      <w:r w:rsidR="00BA09BA" w:rsidRPr="000E1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1CD6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0E1CD6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0E1CD6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0E1CD6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0E1CD6">
        <w:rPr>
          <w:rFonts w:ascii="Times New Roman" w:hAnsi="Times New Roman" w:cs="Times New Roman"/>
          <w:sz w:val="28"/>
          <w:szCs w:val="28"/>
        </w:rPr>
        <w:t>:</w:t>
      </w:r>
      <w:r w:rsidR="00DE213F" w:rsidRPr="000E1CD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E1CD6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0E1CD6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E1CD6">
        <w:rPr>
          <w:i/>
          <w:sz w:val="28"/>
          <w:szCs w:val="28"/>
        </w:rPr>
        <w:t xml:space="preserve">(указать </w:t>
      </w:r>
      <w:r w:rsidR="00BF6245" w:rsidRPr="000E1CD6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0E1CD6">
        <w:rPr>
          <w:i/>
          <w:sz w:val="28"/>
          <w:szCs w:val="28"/>
        </w:rPr>
        <w:t>)</w:t>
      </w:r>
      <w:r w:rsidR="00283081" w:rsidRPr="000E1CD6">
        <w:rPr>
          <w:i/>
          <w:sz w:val="28"/>
          <w:szCs w:val="28"/>
        </w:rPr>
        <w:t>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3</w:t>
      </w:r>
      <w:r w:rsidR="002F173F" w:rsidRPr="000E1CD6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4</w:t>
      </w:r>
      <w:r w:rsidR="002F173F" w:rsidRPr="000E1CD6">
        <w:rPr>
          <w:sz w:val="28"/>
          <w:szCs w:val="28"/>
        </w:rPr>
        <w:t xml:space="preserve">. К настоящей заявке прилагаются </w:t>
      </w:r>
      <w:r w:rsidRPr="000E1CD6">
        <w:rPr>
          <w:sz w:val="28"/>
          <w:szCs w:val="28"/>
        </w:rPr>
        <w:t xml:space="preserve">следующие </w:t>
      </w:r>
      <w:r w:rsidR="002F173F" w:rsidRPr="000E1CD6">
        <w:rPr>
          <w:sz w:val="28"/>
          <w:szCs w:val="28"/>
        </w:rPr>
        <w:t>документы, яв</w:t>
      </w:r>
      <w:r w:rsidRPr="000E1CD6">
        <w:rPr>
          <w:sz w:val="28"/>
          <w:szCs w:val="28"/>
        </w:rPr>
        <w:t>ляющиеся ее неотъемлемой частью: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1)</w:t>
      </w:r>
    </w:p>
    <w:p w:rsidR="00FF6BAD" w:rsidRPr="000E1CD6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CD6">
        <w:rPr>
          <w:sz w:val="28"/>
          <w:szCs w:val="28"/>
        </w:rPr>
        <w:t>2)</w:t>
      </w: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0E1CD6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0E1CD6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0E1CD6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0E1CD6">
        <w:rPr>
          <w:sz w:val="28"/>
          <w:szCs w:val="28"/>
        </w:rPr>
        <w:t xml:space="preserve">              М.П.</w:t>
      </w:r>
      <w:r w:rsidR="00703604" w:rsidRPr="000E1CD6">
        <w:rPr>
          <w:b/>
          <w:bCs/>
          <w:sz w:val="28"/>
          <w:szCs w:val="28"/>
        </w:rPr>
        <w:br w:type="page"/>
      </w:r>
    </w:p>
    <w:p w:rsidR="0001434F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E1CD6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jc w:val="center"/>
        <w:rPr>
          <w:rStyle w:val="af6"/>
          <w:b/>
          <w:sz w:val="24"/>
          <w:szCs w:val="24"/>
        </w:rPr>
      </w:pPr>
      <w:r w:rsidRPr="000E1CD6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C668F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Фамилия, имя, отчест</w:t>
            </w:r>
            <w:r w:rsidRPr="000E1CD6">
              <w:rPr>
                <w:sz w:val="28"/>
                <w:szCs w:val="28"/>
              </w:rPr>
              <w:softHyphen/>
              <w:t xml:space="preserve">во </w:t>
            </w:r>
            <w:r w:rsidR="001C668F" w:rsidRPr="000E1CD6">
              <w:rPr>
                <w:sz w:val="28"/>
                <w:szCs w:val="28"/>
              </w:rPr>
              <w:t>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Образование</w:t>
            </w:r>
          </w:p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0E1CD6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5</w:t>
            </w:r>
          </w:p>
        </w:tc>
      </w:tr>
      <w:tr w:rsidR="001364B1" w:rsidRPr="000E1CD6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0E1CD6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0E1CD6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0E1CD6" w:rsidRDefault="00703604" w:rsidP="00703604">
      <w:pPr>
        <w:rPr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0E1CD6">
        <w:rPr>
          <w:b/>
          <w:color w:val="000000"/>
          <w:sz w:val="28"/>
          <w:szCs w:val="28"/>
        </w:rPr>
        <w:t>Приложение №3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0E1CD6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0E1CD6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0E1CD6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2D5881" w:rsidRPr="000E1CD6" w:rsidTr="002D5881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Содержание основных данных и требований к подрядной организации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0E1CD6">
              <w:rPr>
                <w:color w:val="000000"/>
                <w:sz w:val="28"/>
                <w:szCs w:val="28"/>
              </w:rPr>
              <w:t>по разработке проектной документации  по  капитальному ремонту общего имущества в многоквартирных домах, расположенных на территории Архангельской области, в соответствии с заданиями  на проектирование и сметными расчетами стоимости поручаемой к выполнению работы - приложение  к документации в электронном виде.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Работы выполнить собственными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проектов на выполнение работ по  капитальному ремонту на Объектах.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2D5881" w:rsidRPr="000E1CD6" w:rsidRDefault="002D5881" w:rsidP="0064242A">
            <w:pPr>
              <w:ind w:left="57" w:firstLine="57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Обеспечить обязательное выполнение требований законодательства РФ по безопасному ведению работ, </w:t>
            </w:r>
            <w:r w:rsidRPr="000E1CD6">
              <w:rPr>
                <w:color w:val="000000"/>
                <w:sz w:val="28"/>
                <w:szCs w:val="28"/>
              </w:rPr>
              <w:lastRenderedPageBreak/>
              <w:t xml:space="preserve">охране окружающей среды, охране труда, пожарной безопасности, других строительных норм и правил.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(далее Объектов) и эксплуатации Объектов с даты подписания сторонами акта о приемке выполненных работ формы КС-2. Объем гарантии распространяется на все работы по Договору.</w:t>
            </w:r>
          </w:p>
          <w:p w:rsidR="002D5881" w:rsidRPr="000E1CD6" w:rsidRDefault="002D5881" w:rsidP="0064242A">
            <w:pPr>
              <w:spacing w:line="300" w:lineRule="exact"/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</w:p>
          <w:p w:rsidR="002D5881" w:rsidRPr="000E1CD6" w:rsidRDefault="002D5881" w:rsidP="0064242A">
            <w:pPr>
              <w:spacing w:after="160"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извещения Заказчика.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widowControl w:val="0"/>
              <w:tabs>
                <w:tab w:val="left" w:pos="677"/>
              </w:tabs>
              <w:snapToGri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Microsoft Excel, текстовая часть в формате Microsoft Word, чертежи и схемы в двух форматах Auto CAD и переведенные в PDF, сметы в формате gsfx и переведенные в Microsoft Excel.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разработка проектной документации на капитальный ремонт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внутридомовой инженерной системы газоснабжения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rPr>
          <w:trHeight w:val="464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Общие требования к выполнению работ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uppressLineNumbers/>
              <w:ind w:left="57" w:right="57" w:firstLine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Работы выполняются в соответствии с требованиями нормативных правовых актов Российской Федерации: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Гражданский кодекс Российской Федерации,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27.12.2002 N 184-ФЗ (ред. от 28.11.2015) «О техническом регулировании»,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62.13330.2011 (Актуализированная редакция СНиП 42-01-2002 «Газораспределительные системы»),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 42-101-2003 «Общие положения по проектированию и строительству газораспределительных систем из металлических и полиэтиленовых труб»,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ФЗ-116 от 21 июля 1997 (с изменениями),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 № 538 от 14 ноября 2013 г.,  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hyperlink r:id="rId22" w:anchor="dst100011" w:history="1">
              <w:r w:rsidRPr="000E1CD6">
                <w:rPr>
                  <w:rStyle w:val="a9"/>
                  <w:rFonts w:eastAsia="Calibri"/>
                  <w:color w:val="000000"/>
                  <w:sz w:val="28"/>
                  <w:szCs w:val="28"/>
                  <w:lang w:eastAsia="en-US"/>
                </w:rPr>
                <w:t>Пр</w:t>
              </w:r>
            </w:hyperlink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авила безопасности для объектов, использующих сжиженные углеводородные газы» (Приказ Ростехнадзора от 21.11.2013 N 558)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14 мая 2013 №410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других нормативных документов, относящихся к безопасности системы газоснабжения и газопотребления.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Проектом предусмотреть: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Замену внутридомового газового оборудования, являющегося общим имуществом собственников помещений, в том числе: газопроводов, проложенных от запорного устройства (первого наружного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отключающего устройства включительно) в месте присоединения  указанных газопроводов к сети газораспределения (наружному газопроводу) по запорный кран (первое отключающее устройство), расположенное на ответвлениях (опусках) к внутриквартирному газовому оборудованию, технических устройств на газопроводах.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Срок службы (эксплуатации) внутридомовой системы газоснабжения, сроки проведения экспертизы газопроводов или их следующего капитального ремонта, сроки замены отключающих устройств, приборов учета газа и других технических устройств на газопроводах.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надземных отключающих устройств типа КШИ не выше 1,6 м от отметки земли.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газопроводов-вводов и внутренних газопроводов предусмотреть согласно требований СП 42-101-2003, а их диаметры — исходя из расчета, с учетом возможного перевода на природный газ.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газопроводов через стены выполнить в футляре.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Прокладку фасадных газопроводов-вводов непосредственно в помещения кухонь.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газопроводов к стенам предусмотреть на крюках.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Выполнение креплений стояков и отводов от них к стенам запроектировать в соответствии с действующими нормативными документами, с учетом расположения существующего внутриквартирного газового оборудования.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Окраску вводных газопроводов предусмотреть эмалью ПФ-115 на 2 раза, по слою грунтовки ГФ-021.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Установку шаровых кранов опуска (типа КШ Ду15) на внутриквартирных газопроводах-стояках предусмотреть на вертикальных участках ответвлений от стояков.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 случае необходимости предусмотреть устройство герметизации вводов других инженерных коммуникаций в подвальных помещениях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ремонтируемого дома. 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Согласовать проект капитального ремонта внутридомовой инженерной системы газоснабжения жилого дома с Архангельским филиалом ОАО «Архангельскоблгаз».</w:t>
            </w:r>
          </w:p>
          <w:p w:rsidR="002D5881" w:rsidRPr="000E1CD6" w:rsidRDefault="002D5881" w:rsidP="0064242A">
            <w:pPr>
              <w:widowControl w:val="0"/>
              <w:suppressAutoHyphens/>
              <w:spacing w:after="160"/>
              <w:ind w:left="57" w:right="57" w:firstLine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Выполнить экспертизу промышленной безопасности проектной документации на капитальный ремонт внутридомовой инженерной системы газоснабжения жилого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5.2.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крыши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1.Обмерные работы и инженерное обследование технического состояния строительных конструкций крыши здания.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Технический отчет по результатам обследования.</w:t>
            </w: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Проект на капитальный ремонт крыши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pStyle w:val="af9"/>
              <w:suppressLineNumbers/>
              <w:snapToGrid w:val="0"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Фотографирование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6. Графическое оформление материалов обследования с указаниемобнаруженных дефектов и повреждений.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64242A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Требования к проектной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внутридомовой инженерной системы электроснабжения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системы электроснабжения многоквартирного дома.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tabs>
                <w:tab w:val="left" w:pos="36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   Электроснабжение. 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2.1. Состав и содержание работ.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Текстовая часть должна содержать: сведения о количестве электроприемников, их установленной и расчетной мощности; требования к надежности электроснабжения и качеству электроэнергии; описание решений по обеспечению электроэнергией электроприемников в соответствии с установленной классификацией в рабочем и аварийном режимах; перечень мероприятий по экономии электроэнергии; перечень мероприятий по заземлению (занулению).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Графическая часть отражает принятые технические и иные решения и выполняется в виде чертежей, схем, планов и других документов. Данные части представляют собой следующие рабочие чертежи: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1. Принципиальные схемы электроснабжения электроприемников от основного источника электроснабжения (ВРУ).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 Принципиальную схему сети освещения.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Схемы заземлений (занулений).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План сетей электроснабжения.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Схему размещения электрооборудования (при необходимости).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2.2. Электрическое оборудование, осветительные приборы, устройства, кабельная продукция и другие материалы, применяемые в электроустановках, должны соответствовать требованиям Государственных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стандартов и ПУЭ.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2.3. Силовые, осветительные и вторичные электропроводки напряжением до 1 кВ переменного и постоянного тока, проложенные внутри зданий и сооружений, на наружных стенах, должны быть выполнены и проложены кабелями только с медными жилами. Электропроводку в помещениях следует выполнять сменяемой. Должен быть обеспечен доступ к протяжным коробкам, электрокоробам и лоткам для замены проводов и кабелей. </w:t>
            </w:r>
          </w:p>
          <w:p w:rsidR="002D5881" w:rsidRPr="000E1CD6" w:rsidRDefault="002D5881" w:rsidP="0064242A">
            <w:pPr>
              <w:pStyle w:val="31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2.4. Размещаемые в помещениях электроустановки, светильники, отдельные электроприёмники, технологическое и специальное оборудование, должны устанавливаться так, чтобы обеспечивалось удобство эксплуатации, обслуживания и безопасность персонала и жильцов.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2.5. Электроснабжение групповых силовых и осветительных щитов каждой функционально связанной группы, а также установленных в этих помещениях комплексов технологического и специального оборудования или специальных установок, должно быть выполнено от Главного распределительного щита (ГРЩ) отдельными линиями (фидерами) электропитания.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2.6. Токовые нагрузки по линиям (фазам) фидеров питания групповых распределительных щитов должны быть распределены равномерно. 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2.7. Прокладку кабельной системы выполнить в пластмассовых кабельных каналах и трубах, не поддерживающих горение, необходимого сечения.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 Электрическое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3.1. Электрическое освещение должно выполняться в соответствии с требованиями ПУЭ.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3.2. В состав проектных работ должны быть включено рабочее освещение.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3.3. В проектной и рабочей документации предусмотреть мероприятия по энергосбережению, монтаж светодиодных светильников, датчиков движения в местах общего пользования (туалетные и душевые комнаты), лаборантские помещения, а также монтаж энергопотребляемого оборудования с классом энергоэффективности А.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3.4. Освещённость в помещениях для различных категорий помещений должна соответствовать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требованиям СНиП 23.05-95*.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 Заземление и электробезопасность.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4.1. Заземление и защитные меры электробезопасности должны соответствовать требованиям ПУЭ, с системой заземления нейтрали TN-C-S.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4.2. Проектом предусмотреть основное заземляющее устройство для защитного заземления силовой и осветительной сетей с использованием естественных заземлителей, металлических и железобетонных конструкций здания.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4.3. На вводе в здание выполнить систему уравнивания потенциалов путем объединения всех стальных строительных конструкций, центрального отопления, водопровода, вентиляции, основного заземляющего устройства и главной заземляющей шины (ГЗШ). Установку ГЗШ предусмотреть в помещении ГРЩ.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4.4. Распределительные и групповые сети выполнить медными кабелями и проводами по пятипроводной и трехпроводной схеме с выделенными нулевыми рабочими (N) и нулевыми защитными (РЕ) проводниками.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4.5. Для заземления всех нетоковедущих частей электроустановок использовать защитный проводник РЕ.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4.6. Линии распределительной сети защитить с двух концов автоматическими выключателями. </w:t>
            </w:r>
          </w:p>
          <w:p w:rsidR="002D5881" w:rsidRPr="000E1CD6" w:rsidRDefault="002D5881" w:rsidP="0064242A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4.7. Линии групповой сети защитить автоматическими выключателями со стороны групповых щитов. </w:t>
            </w:r>
          </w:p>
          <w:p w:rsidR="002D5881" w:rsidRPr="000E1CD6" w:rsidRDefault="002D5881" w:rsidP="0064242A">
            <w:pPr>
              <w:pStyle w:val="21"/>
              <w:tabs>
                <w:tab w:val="left" w:pos="0"/>
                <w:tab w:val="left" w:pos="1134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4.8. Линии питания штепсельных розеток для подключения переносного и вспомогательного оборудования и линии освещения в помещениях с повышенным влажностью, дополнительно защитить устройствами защитного отключения УЗО. 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 технические требования к создаваемым системам могут в процессе реализации изменяться и уточняться по согласованию между Заказчиком и Исполнителем.</w:t>
            </w:r>
          </w:p>
          <w:p w:rsidR="002D5881" w:rsidRPr="000E1CD6" w:rsidRDefault="002D5881" w:rsidP="0064242A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 ВРУ.</w:t>
            </w:r>
          </w:p>
          <w:p w:rsidR="002D5881" w:rsidRPr="000E1CD6" w:rsidRDefault="002D5881" w:rsidP="0064242A">
            <w:pPr>
              <w:ind w:firstLine="70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5.1.  Запроектировать систему внутреннего электроснабжения ВРУ согласно ПУЭ, ПТЭЭП.</w:t>
            </w:r>
          </w:p>
          <w:p w:rsidR="002D5881" w:rsidRPr="000E1CD6" w:rsidRDefault="002D5881" w:rsidP="0064242A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5.2. В сметной документации учесть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самостоятельное комплектование ВРУ приборами и аппаратами согласно схеме проекта.</w:t>
            </w:r>
          </w:p>
          <w:p w:rsidR="002D5881" w:rsidRPr="000E1CD6" w:rsidRDefault="002D5881" w:rsidP="0064242A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5.3. Приборы учета:</w:t>
            </w:r>
          </w:p>
          <w:p w:rsidR="002D5881" w:rsidRPr="000E1CD6" w:rsidRDefault="002D5881" w:rsidP="0064242A">
            <w:pPr>
              <w:spacing w:after="160"/>
              <w:ind w:firstLine="709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сметной документации учесть переподключение существующих приборов учета.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внутридомовых инженерных систем  водоотведения, холодного и горячего водоснабжения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на капитальный ремонт внутридомовых инженерных систем водоотведения, холодного и горячего водоснабжения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pacing w:after="160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проектно-сметной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Система водоотведения: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водоотведения от первого тройника в квартирах (включительно) до первого колодца дворовой канализационной сети. Материал трубопроводов –поливинилхлоридные трубы.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холодного водоснабжения: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Разработать проект ремонта (замены) системы холодного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полипропиленовые трубы и фитинги с рабочим давлением не ниже PN 20 PP-R (полипропилен тип 3).</w:t>
            </w:r>
          </w:p>
          <w:p w:rsidR="002D5881" w:rsidRPr="000E1CD6" w:rsidRDefault="002D5881" w:rsidP="0064242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Система горячего водоснабжения: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Разработать проект ремонта (замены) системы горячего водоснабжения от узла учета в МКД (с заменой запорной арматуры, без замены прибора учета) до отсекающих вентилей на стояках в квартирах (включая вентили). Материал трубопроводов – трубы, армированные стекловолокном и фитинги с рабочим </w:t>
            </w: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давлением не ниже PN 20 PP-R (полипропилен тип 3).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разработка проектной документации на капитальный ремонт фундамента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Обмерные работы и инженерное обследование.</w:t>
            </w:r>
          </w:p>
          <w:p w:rsidR="002D5881" w:rsidRPr="000E1CD6" w:rsidRDefault="002D5881" w:rsidP="006424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</w:rPr>
              <w:t>Проектная документация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Рабочая документация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 и инженерное обследование технического состояния строительных конструкций фундамента здания.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2D5881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 на капитальный ремонт фундамента здания.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в объеме, необходимом для выполнения визуального обследования.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tabs>
                <w:tab w:val="left" w:pos="2796"/>
                <w:tab w:val="left" w:pos="3144"/>
              </w:tabs>
              <w:spacing w:before="0" w:after="0"/>
              <w:ind w:left="17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1"/>
              </w:numPr>
              <w:shd w:val="clear" w:color="auto" w:fill="FFFFFF"/>
              <w:spacing w:before="0" w:after="0"/>
              <w:ind w:left="714" w:hanging="357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 проекте учесть требования действующих нормативных документов.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  <w:p w:rsidR="002D5881" w:rsidRPr="000E1CD6" w:rsidRDefault="002D5881" w:rsidP="0064242A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Количество передаваемой </w:t>
            </w:r>
            <w:r w:rsidRPr="000E1CD6">
              <w:rPr>
                <w:sz w:val="28"/>
                <w:szCs w:val="28"/>
              </w:rPr>
              <w:lastRenderedPageBreak/>
              <w:t>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 xml:space="preserve">Четыре  экземпляра отчета по обмерным работам и инженерному обследованию строительных </w:t>
            </w:r>
            <w:r w:rsidRPr="000E1CD6">
              <w:rPr>
                <w:sz w:val="28"/>
                <w:szCs w:val="28"/>
              </w:rPr>
              <w:lastRenderedPageBreak/>
              <w:t xml:space="preserve">конструкций,  проектной  документации на бумажном носителе в переплетенном виде, один экземпляр  на электронном носителе –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b/>
                <w:bCs/>
                <w:sz w:val="28"/>
                <w:szCs w:val="28"/>
              </w:rPr>
              <w:t>-</w:t>
            </w:r>
            <w:r w:rsidRPr="000E1CD6">
              <w:rPr>
                <w:sz w:val="28"/>
                <w:szCs w:val="28"/>
              </w:rPr>
              <w:t xml:space="preserve">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tabs>
                <w:tab w:val="left" w:pos="2772"/>
              </w:tabs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E1CD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обследование конструкций балконов с последующей разработкой проектов на капитальный ремонт балконов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Сбор всех исходных данных и согласований, необходимых для выполнения проекта, Подрядчик  выполняет самостоятельно и за свой счет.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Обмерные работы.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Инженерное (инструментальное) обследование технического состояния балконов здания.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Технический отчет по результатам обследования.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Проектная документация.</w:t>
            </w:r>
          </w:p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Рабочая документация.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Обмеры и техническое обследование в объеме, необходимом для выполнения чертежей схем, планов и разрезов.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Изучение эксплуатационной документации.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</w:rPr>
              <w:t>Составление программы работ по определению действительного состояния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Детальный осмотр строительных конструкций с зарисовкой и замерами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схемы армирования каждого балкона и характеристики (тип, диаметр, состояние) арматуры с указанием схемы опирания балконных плит.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Определение прочности бетона каждого балкона.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Фотографирование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Графическое оформление материалов обследования с указанием обнаруженных дефектов и повреждений.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проверочных расчетов несущей способности строительных конструкций.</w:t>
            </w:r>
          </w:p>
          <w:p w:rsidR="002D5881" w:rsidRPr="000E1CD6" w:rsidRDefault="002D5881" w:rsidP="002D5881">
            <w:pPr>
              <w:pStyle w:val="af9"/>
              <w:numPr>
                <w:ilvl w:val="0"/>
                <w:numId w:val="3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  <w:shd w:val="clear" w:color="auto" w:fill="FFFFFF"/>
              </w:rPr>
              <w:t>Составление Заключения по результатам обследования строительных конструкций с выводами и рекомендациями по их дальнейшей эксплуатации.</w:t>
            </w:r>
          </w:p>
          <w:p w:rsidR="002D5881" w:rsidRPr="000E1CD6" w:rsidRDefault="002D5881" w:rsidP="0064242A">
            <w:pPr>
              <w:pStyle w:val="af9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В проекте учесть требования действующих нормативных документов.</w:t>
            </w:r>
          </w:p>
          <w:p w:rsidR="002D5881" w:rsidRPr="000E1CD6" w:rsidRDefault="002D5881" w:rsidP="0064242A">
            <w:pPr>
              <w:contextualSpacing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Проектом предусмотреть усилением конструкций </w:t>
            </w:r>
            <w:r w:rsidRPr="000E1CD6">
              <w:rPr>
                <w:sz w:val="28"/>
                <w:szCs w:val="28"/>
              </w:rPr>
              <w:lastRenderedPageBreak/>
              <w:t>металлическими кронштейнами.</w:t>
            </w:r>
          </w:p>
        </w:tc>
      </w:tr>
      <w:tr w:rsidR="002D5881" w:rsidRPr="000E1CD6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Требования к согласованию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Проектную документацию в полном объеме согласовать с Заказчиком.</w:t>
            </w:r>
          </w:p>
          <w:p w:rsidR="002D5881" w:rsidRPr="000E1CD6" w:rsidRDefault="002D5881" w:rsidP="0064242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Время согласования входит в срок выполнения работ по контракту. </w:t>
            </w:r>
          </w:p>
        </w:tc>
      </w:tr>
      <w:tr w:rsidR="002D5881" w:rsidRPr="00472153" w:rsidTr="002D5881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881" w:rsidRPr="000E1CD6" w:rsidRDefault="002D5881" w:rsidP="0064242A">
            <w:pPr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881" w:rsidRPr="00472153" w:rsidRDefault="002D5881" w:rsidP="0064242A">
            <w:pPr>
              <w:jc w:val="both"/>
              <w:rPr>
                <w:sz w:val="28"/>
                <w:szCs w:val="28"/>
              </w:rPr>
            </w:pPr>
            <w:r w:rsidRPr="000E1CD6">
              <w:rPr>
                <w:sz w:val="28"/>
                <w:szCs w:val="28"/>
              </w:rPr>
              <w:t xml:space="preserve">Четыре экземпляра отчета по обмерным работам и инженерному обследованию строительных конструкций,  проектной документации на бумажном носителе в переплетенном виде, один экземпляр  на электронном носителе - </w:t>
            </w:r>
            <w:r w:rsidRPr="000E1CD6">
              <w:rPr>
                <w:sz w:val="28"/>
                <w:szCs w:val="28"/>
                <w:lang w:val="en-US"/>
              </w:rPr>
              <w:t>CD</w:t>
            </w:r>
            <w:r w:rsidRPr="000E1CD6">
              <w:rPr>
                <w:sz w:val="28"/>
                <w:szCs w:val="28"/>
              </w:rPr>
              <w:t xml:space="preserve"> - диске: таблицы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Excel</w:t>
            </w:r>
            <w:r w:rsidRPr="000E1CD6">
              <w:rPr>
                <w:sz w:val="28"/>
                <w:szCs w:val="28"/>
              </w:rPr>
              <w:t xml:space="preserve">, текстовая часть в формате </w:t>
            </w:r>
            <w:r w:rsidRPr="000E1CD6">
              <w:rPr>
                <w:sz w:val="28"/>
                <w:szCs w:val="28"/>
                <w:lang w:val="en-US"/>
              </w:rPr>
              <w:t>Microsoft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Word</w:t>
            </w:r>
            <w:r w:rsidRPr="000E1CD6">
              <w:rPr>
                <w:sz w:val="28"/>
                <w:szCs w:val="28"/>
              </w:rPr>
              <w:t xml:space="preserve">, чертежи и схемы в двух форматах </w:t>
            </w:r>
            <w:r w:rsidRPr="000E1CD6">
              <w:rPr>
                <w:sz w:val="28"/>
                <w:szCs w:val="28"/>
                <w:lang w:val="en-US"/>
              </w:rPr>
              <w:t>Auto</w:t>
            </w:r>
            <w:r w:rsidRPr="000E1CD6">
              <w:rPr>
                <w:sz w:val="28"/>
                <w:szCs w:val="28"/>
              </w:rPr>
              <w:t xml:space="preserve"> </w:t>
            </w:r>
            <w:r w:rsidRPr="000E1CD6">
              <w:rPr>
                <w:sz w:val="28"/>
                <w:szCs w:val="28"/>
                <w:lang w:val="en-US"/>
              </w:rPr>
              <w:t>CAD</w:t>
            </w:r>
            <w:r w:rsidRPr="000E1CD6">
              <w:rPr>
                <w:sz w:val="28"/>
                <w:szCs w:val="28"/>
              </w:rPr>
              <w:t xml:space="preserve"> и переведенные в </w:t>
            </w:r>
            <w:r w:rsidRPr="000E1CD6">
              <w:rPr>
                <w:sz w:val="28"/>
                <w:szCs w:val="28"/>
                <w:lang w:val="en-US"/>
              </w:rPr>
              <w:t>PDF</w:t>
            </w:r>
            <w:r w:rsidRPr="000E1CD6">
              <w:rPr>
                <w:sz w:val="28"/>
                <w:szCs w:val="28"/>
              </w:rPr>
              <w:t>.</w:t>
            </w:r>
          </w:p>
        </w:tc>
      </w:tr>
    </w:tbl>
    <w:p w:rsidR="002D5881" w:rsidRPr="00472153" w:rsidRDefault="002D5881" w:rsidP="002D5881">
      <w:pPr>
        <w:pStyle w:val="af7"/>
        <w:spacing w:after="0"/>
        <w:jc w:val="both"/>
        <w:rPr>
          <w:color w:val="000000"/>
          <w:sz w:val="28"/>
          <w:szCs w:val="28"/>
        </w:rPr>
      </w:pPr>
    </w:p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5D" w:rsidRDefault="004A685D">
      <w:r>
        <w:separator/>
      </w:r>
    </w:p>
  </w:endnote>
  <w:endnote w:type="continuationSeparator" w:id="0">
    <w:p w:rsidR="004A685D" w:rsidRDefault="004A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5D" w:rsidRDefault="004A685D">
      <w:r>
        <w:separator/>
      </w:r>
    </w:p>
  </w:footnote>
  <w:footnote w:type="continuationSeparator" w:id="0">
    <w:p w:rsidR="004A685D" w:rsidRDefault="004A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5D" w:rsidRDefault="00F412C1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8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85D" w:rsidRDefault="004A68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5D" w:rsidRDefault="00F412C1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8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CD6">
      <w:rPr>
        <w:rStyle w:val="a7"/>
        <w:noProof/>
      </w:rPr>
      <w:t>28</w:t>
    </w:r>
    <w:r>
      <w:rPr>
        <w:rStyle w:val="a7"/>
      </w:rPr>
      <w:fldChar w:fldCharType="end"/>
    </w:r>
  </w:p>
  <w:p w:rsidR="004A685D" w:rsidRDefault="004A68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1CD6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668F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85D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2D6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3F9C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3F6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611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575E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1096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26D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12C1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www.consultant.ru/document/cons_doc_LAW_157707/424d3dbae5c5302bb6042e1315d14d2e4718df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E0EF-4179-444A-BD7C-F3E560D1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29</Pages>
  <Words>5556</Words>
  <Characters>42442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47903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39</cp:revision>
  <cp:lastPrinted>2017-10-03T07:45:00Z</cp:lastPrinted>
  <dcterms:created xsi:type="dcterms:W3CDTF">2017-09-26T07:24:00Z</dcterms:created>
  <dcterms:modified xsi:type="dcterms:W3CDTF">2017-10-05T13:40:00Z</dcterms:modified>
</cp:coreProperties>
</file>