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 xml:space="preserve">Протокол </w:t>
      </w:r>
      <w:r>
        <w:rPr>
          <w:rFonts w:ascii="Times New Roman" w:hAnsi="Times New Roman" w:cs="Times New Roman"/>
          <w:b/>
          <w:bCs/>
          <w:sz w:val="24"/>
          <w:szCs w:val="24"/>
        </w:rPr>
        <w:br/>
        <w:t xml:space="preserve">рассмотрения заявок на участие в предварительном отборе  </w:t>
      </w:r>
      <w:r>
        <w:rPr>
          <w:rFonts w:ascii="Times New Roman" w:hAnsi="Times New Roman" w:cs="Times New Roman"/>
          <w:b/>
          <w:bCs/>
          <w:sz w:val="24"/>
          <w:szCs w:val="24"/>
        </w:rPr>
        <w:br/>
        <w:t>FKR09031700010</w:t>
      </w:r>
    </w:p>
    <w:tbl>
      <w:tblPr>
        <w:tblW w:w="10228" w:type="dxa"/>
        <w:tblInd w:w="36" w:type="dxa"/>
        <w:tblLayout w:type="fixed"/>
        <w:tblCellMar>
          <w:left w:w="0" w:type="dxa"/>
          <w:right w:w="0" w:type="dxa"/>
        </w:tblCellMar>
        <w:tblLook w:val="0000"/>
      </w:tblPr>
      <w:tblGrid>
        <w:gridCol w:w="5096"/>
        <w:gridCol w:w="5132"/>
      </w:tblGrid>
      <w:tr w:rsidR="009B7959" w:rsidTr="009B7959">
        <w:trPr>
          <w:trHeight w:val="100"/>
        </w:trPr>
        <w:tc>
          <w:tcPr>
            <w:tcW w:w="5096" w:type="dxa"/>
            <w:tcBorders>
              <w:top w:val="nil"/>
              <w:left w:val="nil"/>
              <w:bottom w:val="nil"/>
              <w:right w:val="nil"/>
            </w:tcBorders>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г. Архангельск</w:t>
            </w:r>
          </w:p>
        </w:tc>
        <w:tc>
          <w:tcPr>
            <w:tcW w:w="5132" w:type="dxa"/>
            <w:tcBorders>
              <w:top w:val="nil"/>
              <w:left w:val="nil"/>
              <w:bottom w:val="nil"/>
              <w:right w:val="nil"/>
            </w:tcBorders>
          </w:tcPr>
          <w:p w:rsidR="009B7959" w:rsidRDefault="009B7959" w:rsidP="009B7959">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4"/>
                <w:szCs w:val="24"/>
              </w:rPr>
              <w:t>«13» апреля 2017 года</w:t>
            </w:r>
          </w:p>
        </w:tc>
      </w:tr>
    </w:tbl>
    <w:p w:rsidR="009B7959" w:rsidRDefault="009B7959" w:rsidP="009B79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B7959" w:rsidRDefault="009B7959" w:rsidP="009B795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процедуры предварительного отбора осуществляет контрактное агентство Архангельской области.</w:t>
      </w:r>
    </w:p>
    <w:p w:rsidR="009B7959" w:rsidRDefault="009B7959" w:rsidP="009B79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рассмотрения заявок:</w:t>
      </w:r>
      <w:r w:rsidRPr="001347B9">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 xml:space="preserve"> часов 0</w:t>
      </w:r>
      <w:r w:rsidRPr="001347B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минут.</w:t>
      </w:r>
    </w:p>
    <w:p w:rsidR="009B7959"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B7959" w:rsidRDefault="009B7959" w:rsidP="009B7959">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 Наименование процедуры предварительного отбора:</w:t>
      </w:r>
    </w:p>
    <w:p w:rsidR="009B7959"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предварительный отбор подрядных организаций для оказания услуг и (или) выполнения работ по капитальному ремонту общего имущества в многоквартирных домах (включение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  (№02-17)</w:t>
      </w:r>
      <w:proofErr w:type="gramEnd"/>
    </w:p>
    <w:p w:rsidR="009B7959" w:rsidRDefault="009B7959" w:rsidP="009B7959">
      <w:pPr>
        <w:widowControl w:val="0"/>
        <w:autoSpaceDE w:val="0"/>
        <w:autoSpaceDN w:val="0"/>
        <w:adjustRightInd w:val="0"/>
        <w:spacing w:after="0" w:line="240" w:lineRule="auto"/>
        <w:ind w:firstLine="567"/>
        <w:jc w:val="both"/>
        <w:rPr>
          <w:rFonts w:ascii="Arial" w:hAnsi="Arial" w:cs="Arial"/>
          <w:sz w:val="20"/>
          <w:szCs w:val="20"/>
        </w:rPr>
      </w:pPr>
    </w:p>
    <w:p w:rsidR="009B7959"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Извещение о проведении настоящей процедуры и документация были размещены «09» марта 2017 года на сайте Единой электронной торговой площадки (ОАО «ЕЭТП»), по адресу в сети «Интернет»: </w:t>
      </w:r>
      <w:hyperlink r:id="rId4" w:history="1">
        <w:r w:rsidRPr="00741DF7">
          <w:rPr>
            <w:rStyle w:val="a3"/>
            <w:rFonts w:ascii="Times New Roman" w:hAnsi="Times New Roman" w:cs="Times New Roman"/>
            <w:sz w:val="24"/>
            <w:szCs w:val="24"/>
          </w:rPr>
          <w:t>https://fkr.roseltorg.ru</w:t>
        </w:r>
      </w:hyperlink>
      <w:r>
        <w:rPr>
          <w:rFonts w:ascii="Times New Roman" w:hAnsi="Times New Roman" w:cs="Times New Roman"/>
          <w:sz w:val="24"/>
          <w:szCs w:val="24"/>
        </w:rPr>
        <w:t>.</w:t>
      </w:r>
    </w:p>
    <w:p w:rsidR="009B7959" w:rsidRDefault="009B7959" w:rsidP="009B7959">
      <w:pPr>
        <w:widowControl w:val="0"/>
        <w:autoSpaceDE w:val="0"/>
        <w:autoSpaceDN w:val="0"/>
        <w:adjustRightInd w:val="0"/>
        <w:spacing w:after="0" w:line="240" w:lineRule="auto"/>
        <w:ind w:firstLine="567"/>
        <w:jc w:val="both"/>
        <w:rPr>
          <w:rFonts w:ascii="Arial" w:hAnsi="Arial" w:cs="Arial"/>
          <w:sz w:val="20"/>
          <w:szCs w:val="20"/>
        </w:rPr>
      </w:pPr>
    </w:p>
    <w:p w:rsidR="009B7959"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Место проведения заседания: г. Архангельск, ул. </w:t>
      </w:r>
      <w:proofErr w:type="spellStart"/>
      <w:r>
        <w:rPr>
          <w:rFonts w:ascii="Times New Roman" w:hAnsi="Times New Roman" w:cs="Times New Roman"/>
          <w:sz w:val="24"/>
          <w:szCs w:val="24"/>
        </w:rPr>
        <w:t>Выучейского</w:t>
      </w:r>
      <w:proofErr w:type="spellEnd"/>
      <w:r>
        <w:rPr>
          <w:rFonts w:ascii="Times New Roman" w:hAnsi="Times New Roman" w:cs="Times New Roman"/>
          <w:sz w:val="24"/>
          <w:szCs w:val="24"/>
        </w:rPr>
        <w:t xml:space="preserve">, д. 18,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914.</w:t>
      </w:r>
    </w:p>
    <w:p w:rsidR="009B7959" w:rsidRDefault="009B7959" w:rsidP="009B7959">
      <w:pPr>
        <w:widowControl w:val="0"/>
        <w:autoSpaceDE w:val="0"/>
        <w:autoSpaceDN w:val="0"/>
        <w:adjustRightInd w:val="0"/>
        <w:spacing w:after="0" w:line="240" w:lineRule="auto"/>
        <w:ind w:firstLine="567"/>
        <w:jc w:val="both"/>
        <w:rPr>
          <w:rFonts w:ascii="Arial" w:hAnsi="Arial" w:cs="Arial"/>
          <w:sz w:val="20"/>
          <w:szCs w:val="20"/>
        </w:rPr>
      </w:pPr>
    </w:p>
    <w:p w:rsidR="009B7959"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Состав комиссии. </w:t>
      </w:r>
    </w:p>
    <w:p w:rsidR="009B7959"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заседании комиссии по проведению предварительного отбора подрядных организаций с целью формирования реестра квалифицированных подрядных организаций (далее – комиссия)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рассмотрения заявок участников предварительного отбора присутствовали: </w:t>
      </w:r>
    </w:p>
    <w:p w:rsidR="009B7959" w:rsidRDefault="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Северьянов Константин Дмитриевич </w:t>
      </w:r>
    </w:p>
    <w:p w:rsidR="009B7959" w:rsidRDefault="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Член комиссии: Шантурина Галина Олеговна </w:t>
      </w:r>
    </w:p>
    <w:p w:rsidR="009B7959" w:rsidRDefault="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Член комиссии: Самодова Елена Анатольевна </w:t>
      </w:r>
    </w:p>
    <w:p w:rsidR="009B7959" w:rsidRDefault="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Член комиссии: Грекова Наталья Александровна </w:t>
      </w:r>
    </w:p>
    <w:p w:rsidR="009B7959" w:rsidRDefault="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Член комиссии: Барашков Михаил Юрьевич </w:t>
      </w:r>
    </w:p>
    <w:p w:rsidR="009B7959" w:rsidRDefault="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комиссии: Алексеев Сергей Григорьевич</w:t>
      </w:r>
    </w:p>
    <w:p w:rsidR="009B7959" w:rsidRDefault="009B7959">
      <w:pPr>
        <w:widowControl w:val="0"/>
        <w:autoSpaceDE w:val="0"/>
        <w:autoSpaceDN w:val="0"/>
        <w:adjustRightInd w:val="0"/>
        <w:spacing w:after="0" w:line="240" w:lineRule="auto"/>
        <w:ind w:firstLine="567"/>
        <w:jc w:val="both"/>
        <w:rPr>
          <w:rFonts w:ascii="Arial" w:hAnsi="Arial" w:cs="Arial"/>
          <w:sz w:val="20"/>
          <w:szCs w:val="20"/>
        </w:rPr>
      </w:pPr>
    </w:p>
    <w:p w:rsidR="009B7959" w:rsidRDefault="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 окончании срока подачи заявок до 08 часов 00 минут (время московское) «01» апреля 2017 года было подано 13 заявок от участников, с порядковыми номерами: 1, 2, 3, 4, 5, 6, 7, 8, 9, 10, 11, 12, 13.</w:t>
      </w:r>
    </w:p>
    <w:p w:rsidR="009B7959" w:rsidRDefault="009B7959">
      <w:pPr>
        <w:widowControl w:val="0"/>
        <w:autoSpaceDE w:val="0"/>
        <w:autoSpaceDN w:val="0"/>
        <w:adjustRightInd w:val="0"/>
        <w:spacing w:after="0" w:line="240" w:lineRule="auto"/>
        <w:ind w:firstLine="567"/>
        <w:jc w:val="both"/>
        <w:rPr>
          <w:rFonts w:ascii="Arial" w:hAnsi="Arial" w:cs="Arial"/>
          <w:sz w:val="20"/>
          <w:szCs w:val="20"/>
        </w:rPr>
      </w:pPr>
    </w:p>
    <w:p w:rsidR="009B7959" w:rsidRDefault="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Комиссия </w:t>
      </w:r>
      <w:proofErr w:type="gramStart"/>
      <w:r>
        <w:rPr>
          <w:rFonts w:ascii="Times New Roman" w:hAnsi="Times New Roman" w:cs="Times New Roman"/>
          <w:sz w:val="24"/>
          <w:szCs w:val="24"/>
        </w:rPr>
        <w:t xml:space="preserve">рассмотрела заявки на участие в процедуре </w:t>
      </w:r>
      <w:r>
        <w:rPr>
          <w:rFonts w:ascii="Times New Roman" w:hAnsi="Times New Roman" w:cs="Times New Roman"/>
          <w:b/>
          <w:bCs/>
          <w:sz w:val="24"/>
          <w:szCs w:val="24"/>
        </w:rPr>
        <w:t>FKR09031700010</w:t>
      </w:r>
      <w:r>
        <w:rPr>
          <w:rFonts w:ascii="Times New Roman" w:hAnsi="Times New Roman" w:cs="Times New Roman"/>
          <w:sz w:val="24"/>
          <w:szCs w:val="24"/>
        </w:rPr>
        <w:t xml:space="preserve"> и приняла</w:t>
      </w:r>
      <w:proofErr w:type="gramEnd"/>
      <w:r>
        <w:rPr>
          <w:rFonts w:ascii="Times New Roman" w:hAnsi="Times New Roman" w:cs="Times New Roman"/>
          <w:sz w:val="24"/>
          <w:szCs w:val="24"/>
        </w:rPr>
        <w:t xml:space="preserve"> решение:</w:t>
      </w:r>
    </w:p>
    <w:p w:rsidR="009B7959" w:rsidRDefault="009B7959">
      <w:pPr>
        <w:rPr>
          <w:rFonts w:ascii="Times New Roman" w:hAnsi="Times New Roman" w:cs="Times New Roman"/>
          <w:sz w:val="24"/>
          <w:szCs w:val="24"/>
        </w:rPr>
      </w:pPr>
      <w:r>
        <w:rPr>
          <w:rFonts w:ascii="Times New Roman" w:hAnsi="Times New Roman" w:cs="Times New Roman"/>
          <w:sz w:val="24"/>
          <w:szCs w:val="24"/>
        </w:rPr>
        <w:br w:type="page"/>
      </w:r>
    </w:p>
    <w:tbl>
      <w:tblPr>
        <w:tblW w:w="10312" w:type="dxa"/>
        <w:tblInd w:w="41" w:type="dxa"/>
        <w:tblLayout w:type="fixed"/>
        <w:tblCellMar>
          <w:left w:w="0" w:type="dxa"/>
          <w:right w:w="0" w:type="dxa"/>
        </w:tblCellMar>
        <w:tblLook w:val="0000"/>
      </w:tblPr>
      <w:tblGrid>
        <w:gridCol w:w="957"/>
        <w:gridCol w:w="2344"/>
        <w:gridCol w:w="1766"/>
        <w:gridCol w:w="1701"/>
        <w:gridCol w:w="3544"/>
      </w:tblGrid>
      <w:tr w:rsidR="009B7959" w:rsidTr="009B7959">
        <w:trPr>
          <w:trHeight w:val="100"/>
        </w:trPr>
        <w:tc>
          <w:tcPr>
            <w:tcW w:w="957"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Порядковый номер заявки</w:t>
            </w:r>
          </w:p>
        </w:tc>
        <w:tc>
          <w:tcPr>
            <w:tcW w:w="23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Наименование участника</w:t>
            </w:r>
          </w:p>
        </w:tc>
        <w:tc>
          <w:tcPr>
            <w:tcW w:w="1766"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Перечень документов, предоставленных участниками</w:t>
            </w:r>
          </w:p>
        </w:tc>
        <w:tc>
          <w:tcPr>
            <w:tcW w:w="1701"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Статус допуска</w:t>
            </w:r>
          </w:p>
        </w:tc>
        <w:tc>
          <w:tcPr>
            <w:tcW w:w="35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 для решения</w:t>
            </w:r>
          </w:p>
        </w:tc>
      </w:tr>
      <w:tr w:rsidR="009B7959" w:rsidTr="009B7959">
        <w:trPr>
          <w:trHeight w:val="100"/>
        </w:trPr>
        <w:tc>
          <w:tcPr>
            <w:tcW w:w="957"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w:t>
            </w:r>
          </w:p>
        </w:tc>
        <w:tc>
          <w:tcPr>
            <w:tcW w:w="23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"Миро Групп", </w:t>
            </w:r>
            <w:r>
              <w:rPr>
                <w:rFonts w:ascii="Times New Roman" w:hAnsi="Times New Roman" w:cs="Times New Roman"/>
                <w:sz w:val="24"/>
                <w:szCs w:val="24"/>
              </w:rPr>
              <w:br/>
              <w:t xml:space="preserve">7841427964, </w:t>
            </w:r>
            <w:r>
              <w:rPr>
                <w:rFonts w:ascii="Times New Roman" w:hAnsi="Times New Roman" w:cs="Times New Roman"/>
                <w:sz w:val="24"/>
                <w:szCs w:val="24"/>
              </w:rPr>
              <w:br/>
              <w:t xml:space="preserve">191025, Российская Федерация, г. Санкт-Петербург, Восстания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6 А, </w:t>
            </w:r>
            <w:r>
              <w:rPr>
                <w:rFonts w:ascii="Times New Roman" w:hAnsi="Times New Roman" w:cs="Times New Roman"/>
                <w:sz w:val="24"/>
                <w:szCs w:val="24"/>
              </w:rPr>
              <w:br/>
              <w:t xml:space="preserve">7-812-6452527, </w:t>
            </w:r>
            <w:r>
              <w:rPr>
                <w:rFonts w:ascii="Times New Roman" w:hAnsi="Times New Roman" w:cs="Times New Roman"/>
                <w:sz w:val="24"/>
                <w:szCs w:val="24"/>
              </w:rPr>
              <w:br/>
              <w:t>mirogrupp@mail.ru</w:t>
            </w:r>
          </w:p>
        </w:tc>
        <w:tc>
          <w:tcPr>
            <w:tcW w:w="1766"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9B7959" w:rsidTr="009B7959">
        <w:trPr>
          <w:trHeight w:val="100"/>
        </w:trPr>
        <w:tc>
          <w:tcPr>
            <w:tcW w:w="957"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2</w:t>
            </w:r>
          </w:p>
        </w:tc>
        <w:tc>
          <w:tcPr>
            <w:tcW w:w="23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«Лифт-Гарант», </w:t>
            </w:r>
            <w:r>
              <w:rPr>
                <w:rFonts w:ascii="Times New Roman" w:hAnsi="Times New Roman" w:cs="Times New Roman"/>
                <w:sz w:val="24"/>
                <w:szCs w:val="24"/>
              </w:rPr>
              <w:br/>
              <w:t xml:space="preserve">5027123792, </w:t>
            </w:r>
            <w:r>
              <w:rPr>
                <w:rFonts w:ascii="Times New Roman" w:hAnsi="Times New Roman" w:cs="Times New Roman"/>
                <w:sz w:val="24"/>
                <w:szCs w:val="24"/>
              </w:rPr>
              <w:br/>
              <w:t xml:space="preserve">109382, Российская Федерация, г. Москва, Москва г, Судакова улица, 10:: 317, </w:t>
            </w:r>
            <w:r>
              <w:rPr>
                <w:rFonts w:ascii="Times New Roman" w:hAnsi="Times New Roman" w:cs="Times New Roman"/>
                <w:sz w:val="24"/>
                <w:szCs w:val="24"/>
              </w:rPr>
              <w:br/>
              <w:t xml:space="preserve">7-925-4533720, </w:t>
            </w:r>
            <w:r>
              <w:rPr>
                <w:rFonts w:ascii="Times New Roman" w:hAnsi="Times New Roman" w:cs="Times New Roman"/>
                <w:sz w:val="24"/>
                <w:szCs w:val="24"/>
              </w:rPr>
              <w:br/>
              <w:t>lift.garant@gmail.com</w:t>
            </w:r>
          </w:p>
        </w:tc>
        <w:tc>
          <w:tcPr>
            <w:tcW w:w="1766" w:type="dxa"/>
            <w:tcBorders>
              <w:top w:val="single" w:sz="4" w:space="0" w:color="auto"/>
              <w:left w:val="single" w:sz="4" w:space="0" w:color="auto"/>
              <w:bottom w:val="single" w:sz="4" w:space="0" w:color="auto"/>
              <w:right w:val="single" w:sz="4" w:space="0" w:color="auto"/>
            </w:tcBorders>
            <w:vAlign w:val="center"/>
          </w:tcPr>
          <w:p w:rsidR="009B7959" w:rsidRPr="004810CF" w:rsidRDefault="009B7959" w:rsidP="009B7959">
            <w:pPr>
              <w:widowControl w:val="0"/>
              <w:autoSpaceDE w:val="0"/>
              <w:autoSpaceDN w:val="0"/>
              <w:adjustRightInd w:val="0"/>
              <w:spacing w:after="0" w:line="240" w:lineRule="auto"/>
              <w:jc w:val="center"/>
              <w:rPr>
                <w:rFonts w:ascii="Times New Roman" w:hAnsi="Times New Roman" w:cs="Times New Roman"/>
                <w:sz w:val="24"/>
                <w:szCs w:val="24"/>
              </w:rPr>
            </w:pPr>
            <w:r w:rsidRPr="004810CF">
              <w:rPr>
                <w:rFonts w:ascii="Times New Roman" w:hAnsi="Times New Roman" w:cs="Times New Roman"/>
                <w:sz w:val="24"/>
                <w:szCs w:val="24"/>
              </w:rPr>
              <w:t xml:space="preserve">Представлены документы, за исключением документов, подтверждающих </w:t>
            </w:r>
            <w:r>
              <w:rPr>
                <w:rFonts w:ascii="Times New Roman" w:hAnsi="Times New Roman" w:cs="Times New Roman"/>
                <w:sz w:val="24"/>
                <w:szCs w:val="24"/>
              </w:rPr>
              <w:t xml:space="preserve">наличие </w:t>
            </w:r>
            <w:proofErr w:type="spellStart"/>
            <w:r>
              <w:rPr>
                <w:rFonts w:ascii="Times New Roman" w:hAnsi="Times New Roman" w:cs="Times New Roman"/>
                <w:sz w:val="24"/>
                <w:szCs w:val="24"/>
              </w:rPr>
              <w:t>опыта</w:t>
            </w:r>
            <w:r w:rsidRPr="004810CF">
              <w:rPr>
                <w:rFonts w:ascii="Times New Roman" w:hAnsi="Times New Roman" w:cs="Times New Roman"/>
                <w:sz w:val="24"/>
                <w:szCs w:val="24"/>
              </w:rPr>
              <w:t>выполнения</w:t>
            </w:r>
            <w:proofErr w:type="spellEnd"/>
            <w:r w:rsidRPr="004810CF">
              <w:rPr>
                <w:rFonts w:ascii="Times New Roman" w:hAnsi="Times New Roman" w:cs="Times New Roman"/>
                <w:sz w:val="24"/>
                <w:szCs w:val="24"/>
              </w:rPr>
              <w:t xml:space="preserve"> работ</w:t>
            </w:r>
          </w:p>
        </w:tc>
        <w:tc>
          <w:tcPr>
            <w:tcW w:w="1701"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 документы, подтверждающие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w:t>
            </w:r>
            <w:r>
              <w:rPr>
                <w:rFonts w:ascii="Times New Roman" w:hAnsi="Times New Roman" w:cs="Times New Roman"/>
                <w:sz w:val="24"/>
                <w:szCs w:val="24"/>
              </w:rPr>
              <w:lastRenderedPageBreak/>
              <w:t>предмету предварительного отбора (предмет представленных договоров</w:t>
            </w:r>
            <w:proofErr w:type="gramEnd"/>
            <w:r>
              <w:rPr>
                <w:rFonts w:ascii="Times New Roman" w:hAnsi="Times New Roman" w:cs="Times New Roman"/>
                <w:sz w:val="24"/>
                <w:szCs w:val="24"/>
              </w:rPr>
              <w:t xml:space="preserve"> не соответствует предмету предварительного отбора – представлены договоры на выполнение работ по разработке проектно-сметной документации объектов, не являющихся многоквартирными домами).</w:t>
            </w:r>
          </w:p>
        </w:tc>
      </w:tr>
      <w:tr w:rsidR="009B7959" w:rsidTr="009B7959">
        <w:trPr>
          <w:trHeight w:val="100"/>
        </w:trPr>
        <w:tc>
          <w:tcPr>
            <w:tcW w:w="957"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3</w:t>
            </w:r>
          </w:p>
        </w:tc>
        <w:tc>
          <w:tcPr>
            <w:tcW w:w="23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"Инженерная компания "</w:t>
            </w:r>
            <w:proofErr w:type="spellStart"/>
            <w:r>
              <w:rPr>
                <w:rFonts w:ascii="Times New Roman" w:hAnsi="Times New Roman" w:cs="Times New Roman"/>
                <w:sz w:val="24"/>
                <w:szCs w:val="24"/>
              </w:rPr>
              <w:t>Теплогазстрой</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2901206949, </w:t>
            </w:r>
            <w:r>
              <w:rPr>
                <w:rFonts w:ascii="Times New Roman" w:hAnsi="Times New Roman" w:cs="Times New Roman"/>
                <w:sz w:val="24"/>
                <w:szCs w:val="24"/>
              </w:rPr>
              <w:br/>
              <w:t xml:space="preserve">163045, Российская Федерация, Архангельская область и Ненецкий автономный округ, Архангельск, Попова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34:: </w:t>
            </w:r>
            <w:proofErr w:type="spellStart"/>
            <w:r>
              <w:rPr>
                <w:rFonts w:ascii="Times New Roman" w:hAnsi="Times New Roman" w:cs="Times New Roman"/>
                <w:sz w:val="24"/>
                <w:szCs w:val="24"/>
              </w:rPr>
              <w:t>пом</w:t>
            </w:r>
            <w:proofErr w:type="spellEnd"/>
            <w:r>
              <w:rPr>
                <w:rFonts w:ascii="Times New Roman" w:hAnsi="Times New Roman" w:cs="Times New Roman"/>
                <w:sz w:val="24"/>
                <w:szCs w:val="24"/>
              </w:rPr>
              <w:t xml:space="preserve">. 2-Н, </w:t>
            </w:r>
            <w:r>
              <w:rPr>
                <w:rFonts w:ascii="Times New Roman" w:hAnsi="Times New Roman" w:cs="Times New Roman"/>
                <w:sz w:val="24"/>
                <w:szCs w:val="24"/>
              </w:rPr>
              <w:br/>
              <w:t xml:space="preserve">7-8182-658668, </w:t>
            </w:r>
            <w:r>
              <w:rPr>
                <w:rFonts w:ascii="Times New Roman" w:hAnsi="Times New Roman" w:cs="Times New Roman"/>
                <w:sz w:val="24"/>
                <w:szCs w:val="24"/>
              </w:rPr>
              <w:br/>
              <w:t>arhtgs@yandex.ru</w:t>
            </w:r>
          </w:p>
        </w:tc>
        <w:tc>
          <w:tcPr>
            <w:tcW w:w="1766"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proofErr w:type="gramStart"/>
            <w:r>
              <w:rPr>
                <w:rFonts w:ascii="Times New Roman" w:hAnsi="Times New Roman" w:cs="Times New Roman"/>
                <w:sz w:val="24"/>
                <w:szCs w:val="24"/>
              </w:rPr>
              <w:t xml:space="preserve">штатное расписание, </w:t>
            </w:r>
            <w:proofErr w:type="spellStart"/>
            <w:r>
              <w:rPr>
                <w:rFonts w:ascii="Times New Roman" w:hAnsi="Times New Roman" w:cs="Times New Roman"/>
                <w:sz w:val="24"/>
                <w:szCs w:val="24"/>
              </w:rPr>
              <w:t>сро</w:t>
            </w:r>
            <w:proofErr w:type="spellEnd"/>
            <w:r>
              <w:rPr>
                <w:rFonts w:ascii="Times New Roman" w:hAnsi="Times New Roman" w:cs="Times New Roman"/>
                <w:sz w:val="24"/>
                <w:szCs w:val="24"/>
              </w:rPr>
              <w:t>, справка, расчет, протокол, приказ, документы на сотрудников, договоры, выписка, изменения в устав, устав, заявка</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  </w:t>
            </w:r>
          </w:p>
          <w:p w:rsidR="009B7959" w:rsidRDefault="009B7959" w:rsidP="009B79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участником предварительного отбора не представлена 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(представлена копия, не заверенная нотариально);</w:t>
            </w:r>
          </w:p>
          <w:p w:rsidR="009B7959" w:rsidRDefault="009B7959" w:rsidP="009B79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представленная справка налогового органа не подтверждает отсутствие задолженности по уплате налогов, сборов и иных обязательных платежей в бюджеты бюджетной системы Российской Федерации;</w:t>
            </w:r>
          </w:p>
          <w:p w:rsidR="009B7959" w:rsidRDefault="009B7959" w:rsidP="009B795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в)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w:t>
            </w:r>
            <w:r>
              <w:rPr>
                <w:rFonts w:ascii="Times New Roman" w:hAnsi="Times New Roman" w:cs="Times New Roman"/>
                <w:sz w:val="24"/>
                <w:szCs w:val="24"/>
              </w:rPr>
              <w:lastRenderedPageBreak/>
              <w:t>страхования плательщиками страховых взносов, производящими выплаты и иные вознаграждения физическим лицам, представлен не в полном объеме;</w:t>
            </w:r>
            <w:proofErr w:type="gramEnd"/>
          </w:p>
          <w:p w:rsidR="009B7959" w:rsidRDefault="009B7959" w:rsidP="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г) участником предварительного отбора не представлены документы, подтверждающие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(предмет представленных договоров не соответствует предмету предварительного отбора – представлены договоры на выполнение работ по разработке проектно-сметной документации объектов, не являющихся многоквартирными</w:t>
            </w:r>
            <w:proofErr w:type="gramEnd"/>
            <w:r>
              <w:rPr>
                <w:rFonts w:ascii="Times New Roman" w:hAnsi="Times New Roman" w:cs="Times New Roman"/>
                <w:sz w:val="24"/>
                <w:szCs w:val="24"/>
              </w:rPr>
              <w:t xml:space="preserve"> домами).</w:t>
            </w:r>
          </w:p>
        </w:tc>
      </w:tr>
      <w:tr w:rsidR="009B7959" w:rsidTr="009B7959">
        <w:trPr>
          <w:trHeight w:val="100"/>
        </w:trPr>
        <w:tc>
          <w:tcPr>
            <w:tcW w:w="957"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4</w:t>
            </w:r>
          </w:p>
        </w:tc>
        <w:tc>
          <w:tcPr>
            <w:tcW w:w="23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Архстройэкспертиза</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2901221792, </w:t>
            </w:r>
            <w:r>
              <w:rPr>
                <w:rFonts w:ascii="Times New Roman" w:hAnsi="Times New Roman" w:cs="Times New Roman"/>
                <w:sz w:val="24"/>
                <w:szCs w:val="24"/>
              </w:rPr>
              <w:br/>
              <w:t xml:space="preserve">163000, Российская Федерация, Архангельская область, Архангельск, Гагарина, 4:: 16, </w:t>
            </w:r>
            <w:r>
              <w:rPr>
                <w:rFonts w:ascii="Times New Roman" w:hAnsi="Times New Roman" w:cs="Times New Roman"/>
                <w:sz w:val="24"/>
                <w:szCs w:val="24"/>
              </w:rPr>
              <w:br/>
              <w:t xml:space="preserve">7911-550-5992, </w:t>
            </w:r>
            <w:r>
              <w:rPr>
                <w:rFonts w:ascii="Times New Roman" w:hAnsi="Times New Roman" w:cs="Times New Roman"/>
                <w:sz w:val="24"/>
                <w:szCs w:val="24"/>
              </w:rPr>
              <w:br/>
              <w:t>vas357@mail.ru</w:t>
            </w:r>
          </w:p>
        </w:tc>
        <w:tc>
          <w:tcPr>
            <w:tcW w:w="1766"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proofErr w:type="gramStart"/>
            <w:r>
              <w:rPr>
                <w:rFonts w:ascii="Times New Roman" w:hAnsi="Times New Roman" w:cs="Times New Roman"/>
                <w:sz w:val="24"/>
                <w:szCs w:val="24"/>
              </w:rPr>
              <w:t>Заявка, Выписка из ЕГРЮЛ об ООО "</w:t>
            </w:r>
            <w:proofErr w:type="spellStart"/>
            <w:r>
              <w:rPr>
                <w:rFonts w:ascii="Times New Roman" w:hAnsi="Times New Roman" w:cs="Times New Roman"/>
                <w:sz w:val="24"/>
                <w:szCs w:val="24"/>
              </w:rPr>
              <w:t>Архстройэкспертиза</w:t>
            </w:r>
            <w:proofErr w:type="spellEnd"/>
            <w:r>
              <w:rPr>
                <w:rFonts w:ascii="Times New Roman" w:hAnsi="Times New Roman" w:cs="Times New Roman"/>
                <w:sz w:val="24"/>
                <w:szCs w:val="24"/>
              </w:rPr>
              <w:t>", Устав ООО "</w:t>
            </w:r>
            <w:proofErr w:type="spellStart"/>
            <w:r>
              <w:rPr>
                <w:rFonts w:ascii="Times New Roman" w:hAnsi="Times New Roman" w:cs="Times New Roman"/>
                <w:sz w:val="24"/>
                <w:szCs w:val="24"/>
              </w:rPr>
              <w:t>Архстройэкспертиза</w:t>
            </w:r>
            <w:proofErr w:type="spellEnd"/>
            <w:r>
              <w:rPr>
                <w:rFonts w:ascii="Times New Roman" w:hAnsi="Times New Roman" w:cs="Times New Roman"/>
                <w:sz w:val="24"/>
                <w:szCs w:val="24"/>
              </w:rPr>
              <w:t>", Документ, подтверждающий полномочия директора ООО "</w:t>
            </w:r>
            <w:proofErr w:type="spellStart"/>
            <w:r>
              <w:rPr>
                <w:rFonts w:ascii="Times New Roman" w:hAnsi="Times New Roman" w:cs="Times New Roman"/>
                <w:sz w:val="24"/>
                <w:szCs w:val="24"/>
              </w:rPr>
              <w:t>Архстройэеспертиза</w:t>
            </w:r>
            <w:proofErr w:type="spellEnd"/>
            <w:r>
              <w:rPr>
                <w:rFonts w:ascii="Times New Roman" w:hAnsi="Times New Roman" w:cs="Times New Roman"/>
                <w:sz w:val="24"/>
                <w:szCs w:val="24"/>
              </w:rPr>
              <w:t xml:space="preserve">", Свидетельство саморегулируемой организации с допусками на право выполнения работ, Справка из ИФНС об отсутствии задолженности по налогам и сборам, Расчет по начисленным страховым взносам, Специалисты Агапов, Коптяев, Специалисты Наянов, Нестерова, Договоры на разработку проектной сметной документации, Приложение №2, Специалист </w:t>
            </w:r>
            <w:proofErr w:type="spellStart"/>
            <w:r>
              <w:rPr>
                <w:rFonts w:ascii="Times New Roman" w:hAnsi="Times New Roman" w:cs="Times New Roman"/>
                <w:sz w:val="24"/>
                <w:szCs w:val="24"/>
              </w:rPr>
              <w:t>Подобина</w:t>
            </w:r>
            <w:proofErr w:type="spellEnd"/>
            <w:r>
              <w:rPr>
                <w:rFonts w:ascii="Times New Roman" w:hAnsi="Times New Roman" w:cs="Times New Roman"/>
                <w:sz w:val="24"/>
                <w:szCs w:val="24"/>
              </w:rPr>
              <w:t>, Выписка из штатного расписания</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  </w:t>
            </w:r>
          </w:p>
          <w:p w:rsidR="009B7959" w:rsidRDefault="009B7959" w:rsidP="009B795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 участником предварительного отбора не представлен документ, подтверждающий полномочия лица на осуществление действий от имени участника предварительного отбора (представлена копия доверенность на осуществление действий от лица участника предварительного отбора только в отношении аукционов в электронной форме);</w:t>
            </w:r>
            <w:proofErr w:type="gramEnd"/>
          </w:p>
          <w:p w:rsidR="009B7959" w:rsidRDefault="009B7959" w:rsidP="009B795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б)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уровню образования, а также к наличию в штате участника предварительного отбора по месту основной работы соответствует менее 3 человек).</w:t>
            </w:r>
            <w:proofErr w:type="gramEnd"/>
          </w:p>
          <w:p w:rsidR="009B7959" w:rsidRDefault="009B7959" w:rsidP="009B7959">
            <w:pPr>
              <w:widowControl w:val="0"/>
              <w:autoSpaceDE w:val="0"/>
              <w:autoSpaceDN w:val="0"/>
              <w:adjustRightInd w:val="0"/>
              <w:spacing w:after="0" w:line="240" w:lineRule="auto"/>
              <w:rPr>
                <w:rFonts w:ascii="Arial" w:hAnsi="Arial" w:cs="Arial"/>
                <w:sz w:val="20"/>
                <w:szCs w:val="20"/>
              </w:rPr>
            </w:pPr>
          </w:p>
        </w:tc>
      </w:tr>
      <w:tr w:rsidR="009B7959" w:rsidTr="009B7959">
        <w:trPr>
          <w:trHeight w:val="100"/>
        </w:trPr>
        <w:tc>
          <w:tcPr>
            <w:tcW w:w="957"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5</w:t>
            </w:r>
          </w:p>
        </w:tc>
        <w:tc>
          <w:tcPr>
            <w:tcW w:w="23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'ПЕРВАЯ ЛИФТОВАЯ КОМПАНИЯ', </w:t>
            </w:r>
            <w:r>
              <w:rPr>
                <w:rFonts w:ascii="Times New Roman" w:hAnsi="Times New Roman" w:cs="Times New Roman"/>
                <w:sz w:val="24"/>
                <w:szCs w:val="24"/>
              </w:rPr>
              <w:br/>
              <w:t xml:space="preserve">0276124691, </w:t>
            </w:r>
            <w:r>
              <w:rPr>
                <w:rFonts w:ascii="Times New Roman" w:hAnsi="Times New Roman" w:cs="Times New Roman"/>
                <w:sz w:val="24"/>
                <w:szCs w:val="24"/>
              </w:rPr>
              <w:br/>
              <w:t xml:space="preserve">450078, Российская Федерация, республика Башкортостан, Уфа, Уфимский, р-н, Кирова, 107, </w:t>
            </w:r>
            <w:r>
              <w:rPr>
                <w:rFonts w:ascii="Times New Roman" w:hAnsi="Times New Roman" w:cs="Times New Roman"/>
                <w:sz w:val="24"/>
                <w:szCs w:val="24"/>
              </w:rPr>
              <w:br/>
              <w:t xml:space="preserve">7-347-2924244, </w:t>
            </w:r>
            <w:r>
              <w:rPr>
                <w:rFonts w:ascii="Times New Roman" w:hAnsi="Times New Roman" w:cs="Times New Roman"/>
                <w:sz w:val="24"/>
                <w:szCs w:val="24"/>
              </w:rPr>
              <w:br/>
              <w:t>avgustinazaripova@gmail.com</w:t>
            </w:r>
          </w:p>
        </w:tc>
        <w:tc>
          <w:tcPr>
            <w:tcW w:w="1766"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9B7959" w:rsidTr="009B7959">
        <w:trPr>
          <w:trHeight w:val="100"/>
        </w:trPr>
        <w:tc>
          <w:tcPr>
            <w:tcW w:w="957"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23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"РУСЬЛИФТ", </w:t>
            </w:r>
            <w:r>
              <w:rPr>
                <w:rFonts w:ascii="Times New Roman" w:hAnsi="Times New Roman" w:cs="Times New Roman"/>
                <w:sz w:val="24"/>
                <w:szCs w:val="24"/>
              </w:rPr>
              <w:br/>
              <w:t xml:space="preserve">0276091414, </w:t>
            </w:r>
            <w:r>
              <w:rPr>
                <w:rFonts w:ascii="Times New Roman" w:hAnsi="Times New Roman" w:cs="Times New Roman"/>
                <w:sz w:val="24"/>
                <w:szCs w:val="24"/>
              </w:rPr>
              <w:br/>
              <w:t>125315, Российская Федерация, г. Москва, 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осква, Усиевича </w:t>
            </w:r>
            <w:proofErr w:type="spellStart"/>
            <w:r>
              <w:rPr>
                <w:rFonts w:ascii="Times New Roman" w:hAnsi="Times New Roman" w:cs="Times New Roman"/>
                <w:sz w:val="24"/>
                <w:szCs w:val="24"/>
              </w:rPr>
              <w:t>ул</w:t>
            </w:r>
            <w:proofErr w:type="spellEnd"/>
            <w:r>
              <w:rPr>
                <w:rFonts w:ascii="Times New Roman" w:hAnsi="Times New Roman" w:cs="Times New Roman"/>
                <w:sz w:val="24"/>
                <w:szCs w:val="24"/>
              </w:rPr>
              <w:t xml:space="preserve">, 27/1, помещение 6, </w:t>
            </w:r>
            <w:r>
              <w:rPr>
                <w:rFonts w:ascii="Times New Roman" w:hAnsi="Times New Roman" w:cs="Times New Roman"/>
                <w:sz w:val="24"/>
                <w:szCs w:val="24"/>
              </w:rPr>
              <w:br/>
              <w:t xml:space="preserve">8-347-2924244, </w:t>
            </w:r>
            <w:r>
              <w:rPr>
                <w:rFonts w:ascii="Times New Roman" w:hAnsi="Times New Roman" w:cs="Times New Roman"/>
                <w:sz w:val="24"/>
                <w:szCs w:val="24"/>
              </w:rPr>
              <w:br/>
              <w:t>drv3472gav@gmail.com</w:t>
            </w:r>
          </w:p>
        </w:tc>
        <w:tc>
          <w:tcPr>
            <w:tcW w:w="1766"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9B7959" w:rsidTr="009B7959">
        <w:trPr>
          <w:trHeight w:val="100"/>
        </w:trPr>
        <w:tc>
          <w:tcPr>
            <w:tcW w:w="957"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7</w:t>
            </w:r>
          </w:p>
        </w:tc>
        <w:tc>
          <w:tcPr>
            <w:tcW w:w="23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"МИЛС", </w:t>
            </w:r>
            <w:r>
              <w:rPr>
                <w:rFonts w:ascii="Times New Roman" w:hAnsi="Times New Roman" w:cs="Times New Roman"/>
                <w:sz w:val="24"/>
                <w:szCs w:val="24"/>
              </w:rPr>
              <w:br/>
              <w:t xml:space="preserve">5262132966, </w:t>
            </w:r>
            <w:r>
              <w:rPr>
                <w:rFonts w:ascii="Times New Roman" w:hAnsi="Times New Roman" w:cs="Times New Roman"/>
                <w:sz w:val="24"/>
                <w:szCs w:val="24"/>
              </w:rPr>
              <w:br/>
              <w:t xml:space="preserve">603098, Российская Федерация, Нижегородская область, Нижний Новгород, Пушкина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29, </w:t>
            </w:r>
            <w:r>
              <w:rPr>
                <w:rFonts w:ascii="Times New Roman" w:hAnsi="Times New Roman" w:cs="Times New Roman"/>
                <w:sz w:val="24"/>
                <w:szCs w:val="24"/>
              </w:rPr>
              <w:br/>
              <w:t xml:space="preserve">7-831-4395563, </w:t>
            </w:r>
            <w:r>
              <w:rPr>
                <w:rFonts w:ascii="Times New Roman" w:hAnsi="Times New Roman" w:cs="Times New Roman"/>
                <w:sz w:val="24"/>
                <w:szCs w:val="24"/>
              </w:rPr>
              <w:br/>
              <w:t>ooo.mils@yandex.ru</w:t>
            </w:r>
          </w:p>
        </w:tc>
        <w:tc>
          <w:tcPr>
            <w:tcW w:w="1766"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bl>
    <w:p w:rsidR="009B7959" w:rsidRDefault="009B7959" w:rsidP="009B7959">
      <w:r>
        <w:br w:type="page"/>
      </w:r>
    </w:p>
    <w:tbl>
      <w:tblPr>
        <w:tblW w:w="10312" w:type="dxa"/>
        <w:tblInd w:w="41" w:type="dxa"/>
        <w:tblLayout w:type="fixed"/>
        <w:tblCellMar>
          <w:left w:w="0" w:type="dxa"/>
          <w:right w:w="0" w:type="dxa"/>
        </w:tblCellMar>
        <w:tblLook w:val="0000"/>
      </w:tblPr>
      <w:tblGrid>
        <w:gridCol w:w="957"/>
        <w:gridCol w:w="2344"/>
        <w:gridCol w:w="1766"/>
        <w:gridCol w:w="1701"/>
        <w:gridCol w:w="3544"/>
      </w:tblGrid>
      <w:tr w:rsidR="009B7959" w:rsidTr="009B7959">
        <w:trPr>
          <w:trHeight w:val="100"/>
        </w:trPr>
        <w:tc>
          <w:tcPr>
            <w:tcW w:w="957"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8</w:t>
            </w:r>
          </w:p>
        </w:tc>
        <w:tc>
          <w:tcPr>
            <w:tcW w:w="23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ИП Богданов Сергей Викторович, </w:t>
            </w:r>
            <w:r>
              <w:rPr>
                <w:rFonts w:ascii="Times New Roman" w:hAnsi="Times New Roman" w:cs="Times New Roman"/>
                <w:sz w:val="24"/>
                <w:szCs w:val="24"/>
              </w:rPr>
              <w:br/>
              <w:t xml:space="preserve">290303854389, </w:t>
            </w:r>
            <w:r>
              <w:rPr>
                <w:rFonts w:ascii="Times New Roman" w:hAnsi="Times New Roman" w:cs="Times New Roman"/>
                <w:sz w:val="24"/>
                <w:szCs w:val="24"/>
              </w:rPr>
              <w:br/>
              <w:t xml:space="preserve">164901, Российская Федерация, Архангельская область, </w:t>
            </w:r>
            <w:proofErr w:type="spellStart"/>
            <w:r>
              <w:rPr>
                <w:rFonts w:ascii="Times New Roman" w:hAnsi="Times New Roman" w:cs="Times New Roman"/>
                <w:sz w:val="24"/>
                <w:szCs w:val="24"/>
              </w:rPr>
              <w:t>Новодвинск</w:t>
            </w:r>
            <w:proofErr w:type="spellEnd"/>
            <w:r>
              <w:rPr>
                <w:rFonts w:ascii="Times New Roman" w:hAnsi="Times New Roman" w:cs="Times New Roman"/>
                <w:sz w:val="24"/>
                <w:szCs w:val="24"/>
              </w:rPr>
              <w:t xml:space="preserve">, 50-летия Октября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49:: 12, </w:t>
            </w:r>
            <w:r>
              <w:rPr>
                <w:rFonts w:ascii="Times New Roman" w:hAnsi="Times New Roman" w:cs="Times New Roman"/>
                <w:sz w:val="24"/>
                <w:szCs w:val="24"/>
              </w:rPr>
              <w:br/>
              <w:t xml:space="preserve">7-8182-272122, </w:t>
            </w:r>
            <w:r>
              <w:rPr>
                <w:rFonts w:ascii="Times New Roman" w:hAnsi="Times New Roman" w:cs="Times New Roman"/>
                <w:sz w:val="24"/>
                <w:szCs w:val="24"/>
              </w:rPr>
              <w:br/>
              <w:t>Ipbogdanov2016@yandex.ru</w:t>
            </w:r>
          </w:p>
        </w:tc>
        <w:tc>
          <w:tcPr>
            <w:tcW w:w="1766"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Выписка, Заявка, Договоры, ИНН, ИФНС, ОГРНИП, Отзывы, Паспорт, СНИЛС, Сотрудник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единый), ПФР, Сотрудники5, Сотрудники4, Сотрудники3, Сотрудники2, Сотрудники, Штатное расписание, Текстовые документы, СРО</w:t>
            </w:r>
          </w:p>
        </w:tc>
        <w:tc>
          <w:tcPr>
            <w:tcW w:w="1701"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стажу работы, а также к наличию в штате участника предварительного отбора по месту основной работы соответствует менее 3 человек).</w:t>
            </w:r>
            <w:proofErr w:type="gramEnd"/>
          </w:p>
        </w:tc>
      </w:tr>
      <w:tr w:rsidR="009B7959" w:rsidTr="009B7959">
        <w:trPr>
          <w:trHeight w:val="100"/>
        </w:trPr>
        <w:tc>
          <w:tcPr>
            <w:tcW w:w="957"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9</w:t>
            </w:r>
          </w:p>
        </w:tc>
        <w:tc>
          <w:tcPr>
            <w:tcW w:w="23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«ТРАНСЭНЕРГО», </w:t>
            </w:r>
            <w:r>
              <w:rPr>
                <w:rFonts w:ascii="Times New Roman" w:hAnsi="Times New Roman" w:cs="Times New Roman"/>
                <w:sz w:val="24"/>
                <w:szCs w:val="24"/>
              </w:rPr>
              <w:br/>
              <w:t xml:space="preserve">5031033615, </w:t>
            </w:r>
            <w:r>
              <w:rPr>
                <w:rFonts w:ascii="Times New Roman" w:hAnsi="Times New Roman" w:cs="Times New Roman"/>
                <w:sz w:val="24"/>
                <w:szCs w:val="24"/>
              </w:rPr>
              <w:br/>
              <w:t xml:space="preserve">603134, Российская Федерация, Нижегородская, обл, г. Нижний Новгород, ул. Костина, д. 2 офис 18, </w:t>
            </w:r>
            <w:r>
              <w:rPr>
                <w:rFonts w:ascii="Times New Roman" w:hAnsi="Times New Roman" w:cs="Times New Roman"/>
                <w:sz w:val="24"/>
                <w:szCs w:val="24"/>
              </w:rPr>
              <w:br/>
              <w:t xml:space="preserve">7-953-4159734, </w:t>
            </w:r>
            <w:r>
              <w:rPr>
                <w:rFonts w:ascii="Times New Roman" w:hAnsi="Times New Roman" w:cs="Times New Roman"/>
                <w:sz w:val="24"/>
                <w:szCs w:val="24"/>
              </w:rPr>
              <w:br/>
              <w:t>sazanov78@rambler.ru</w:t>
            </w:r>
          </w:p>
        </w:tc>
        <w:tc>
          <w:tcPr>
            <w:tcW w:w="1766"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9B7959" w:rsidTr="009B7959">
        <w:trPr>
          <w:trHeight w:val="100"/>
        </w:trPr>
        <w:tc>
          <w:tcPr>
            <w:tcW w:w="957"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10</w:t>
            </w:r>
          </w:p>
        </w:tc>
        <w:tc>
          <w:tcPr>
            <w:tcW w:w="23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w:t>
            </w:r>
            <w:r>
              <w:rPr>
                <w:rFonts w:ascii="Times New Roman" w:hAnsi="Times New Roman" w:cs="Times New Roman"/>
                <w:sz w:val="24"/>
                <w:szCs w:val="24"/>
              </w:rPr>
              <w:lastRenderedPageBreak/>
              <w:t>ответственностью "</w:t>
            </w:r>
            <w:proofErr w:type="spellStart"/>
            <w:r>
              <w:rPr>
                <w:rFonts w:ascii="Times New Roman" w:hAnsi="Times New Roman" w:cs="Times New Roman"/>
                <w:sz w:val="24"/>
                <w:szCs w:val="24"/>
              </w:rPr>
              <w:t>Элевейтинг</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7721667234, </w:t>
            </w:r>
            <w:r>
              <w:rPr>
                <w:rFonts w:ascii="Times New Roman" w:hAnsi="Times New Roman" w:cs="Times New Roman"/>
                <w:sz w:val="24"/>
                <w:szCs w:val="24"/>
              </w:rPr>
              <w:br/>
              <w:t xml:space="preserve">109156, Российская Федерация, г. Москва, Москва, ул. Авиаконструктора Миля, дом 3, </w:t>
            </w:r>
            <w:r>
              <w:rPr>
                <w:rFonts w:ascii="Times New Roman" w:hAnsi="Times New Roman" w:cs="Times New Roman"/>
                <w:sz w:val="24"/>
                <w:szCs w:val="24"/>
              </w:rPr>
              <w:br/>
              <w:t xml:space="preserve">7-495-5528307, </w:t>
            </w:r>
            <w:r>
              <w:rPr>
                <w:rFonts w:ascii="Times New Roman" w:hAnsi="Times New Roman" w:cs="Times New Roman"/>
                <w:sz w:val="24"/>
                <w:szCs w:val="24"/>
              </w:rPr>
              <w:br/>
              <w:t>tender@elvlift.ru</w:t>
            </w:r>
          </w:p>
        </w:tc>
        <w:tc>
          <w:tcPr>
            <w:tcW w:w="1766"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 xml:space="preserve">Представлены документы в </w:t>
            </w:r>
            <w:r>
              <w:rPr>
                <w:rFonts w:ascii="Times New Roman" w:hAnsi="Times New Roman" w:cs="Times New Roman"/>
                <w:sz w:val="24"/>
                <w:szCs w:val="24"/>
              </w:rPr>
              <w:lastRenderedPageBreak/>
              <w:t>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 xml:space="preserve">Заявка участника предварительного отбора </w:t>
            </w:r>
            <w:r>
              <w:rPr>
                <w:rFonts w:ascii="Times New Roman" w:hAnsi="Times New Roman" w:cs="Times New Roman"/>
                <w:sz w:val="24"/>
                <w:szCs w:val="24"/>
              </w:rPr>
              <w:lastRenderedPageBreak/>
              <w:t>соответствует требованиям документации</w:t>
            </w:r>
          </w:p>
        </w:tc>
      </w:tr>
      <w:tr w:rsidR="009B7959" w:rsidTr="009B7959">
        <w:trPr>
          <w:trHeight w:val="100"/>
        </w:trPr>
        <w:tc>
          <w:tcPr>
            <w:tcW w:w="957"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11</w:t>
            </w:r>
          </w:p>
        </w:tc>
        <w:tc>
          <w:tcPr>
            <w:tcW w:w="23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«Строительная компания «ИНДИГО», </w:t>
            </w:r>
            <w:r>
              <w:rPr>
                <w:rFonts w:ascii="Times New Roman" w:hAnsi="Times New Roman" w:cs="Times New Roman"/>
                <w:sz w:val="24"/>
                <w:szCs w:val="24"/>
              </w:rPr>
              <w:br/>
              <w:t xml:space="preserve">7813501831, </w:t>
            </w:r>
            <w:r>
              <w:rPr>
                <w:rFonts w:ascii="Times New Roman" w:hAnsi="Times New Roman" w:cs="Times New Roman"/>
                <w:sz w:val="24"/>
                <w:szCs w:val="24"/>
              </w:rPr>
              <w:br/>
              <w:t xml:space="preserve">197101, Российская Федерация, г. Санкт-Петербург, Санкт-Петербург, г, Чапаева </w:t>
            </w:r>
            <w:proofErr w:type="spellStart"/>
            <w:r>
              <w:rPr>
                <w:rFonts w:ascii="Times New Roman" w:hAnsi="Times New Roman" w:cs="Times New Roman"/>
                <w:sz w:val="24"/>
                <w:szCs w:val="24"/>
              </w:rPr>
              <w:t>ул</w:t>
            </w:r>
            <w:proofErr w:type="spellEnd"/>
            <w:r>
              <w:rPr>
                <w:rFonts w:ascii="Times New Roman" w:hAnsi="Times New Roman" w:cs="Times New Roman"/>
                <w:sz w:val="24"/>
                <w:szCs w:val="24"/>
              </w:rPr>
              <w:t>, д.26 лит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w:t>
            </w:r>
            <w:proofErr w:type="spellEnd"/>
            <w:r>
              <w:rPr>
                <w:rFonts w:ascii="Times New Roman" w:hAnsi="Times New Roman" w:cs="Times New Roman"/>
                <w:sz w:val="24"/>
                <w:szCs w:val="24"/>
              </w:rPr>
              <w:t xml:space="preserve">. 2-Н, </w:t>
            </w:r>
            <w:r>
              <w:rPr>
                <w:rFonts w:ascii="Times New Roman" w:hAnsi="Times New Roman" w:cs="Times New Roman"/>
                <w:sz w:val="24"/>
                <w:szCs w:val="24"/>
              </w:rPr>
              <w:br/>
              <w:t xml:space="preserve">7-812-3250044, </w:t>
            </w:r>
            <w:r>
              <w:rPr>
                <w:rFonts w:ascii="Times New Roman" w:hAnsi="Times New Roman" w:cs="Times New Roman"/>
                <w:sz w:val="24"/>
                <w:szCs w:val="24"/>
              </w:rPr>
              <w:br/>
              <w:t>sk_indigo_2017@mail.ru</w:t>
            </w:r>
          </w:p>
        </w:tc>
        <w:tc>
          <w:tcPr>
            <w:tcW w:w="1766"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Выписка из ЕГРЮЛ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Устав, Решение № 1 от 10.05.2011, Свидетельство о государственной регистрации, Свидетельство о постановке на налоговый учет, Решение № 14-02/2017-СД от 14.02.2017, Заявка на участие в предварительном отборе, Опыт, Кадры, Штатно-списочный состав сотрудников, Приказ об утверждении штатного расписания, Штатное расписание от 23.12.2016 на 2017 год, Документы о приеме РСВ-1 и </w:t>
            </w:r>
            <w:proofErr w:type="spellStart"/>
            <w:r>
              <w:rPr>
                <w:rFonts w:ascii="Times New Roman" w:hAnsi="Times New Roman" w:cs="Times New Roman"/>
                <w:sz w:val="24"/>
                <w:szCs w:val="24"/>
              </w:rPr>
              <w:t>персонифицрованного</w:t>
            </w:r>
            <w:proofErr w:type="spellEnd"/>
            <w:r>
              <w:rPr>
                <w:rFonts w:ascii="Times New Roman" w:hAnsi="Times New Roman" w:cs="Times New Roman"/>
                <w:sz w:val="24"/>
                <w:szCs w:val="24"/>
              </w:rPr>
              <w:t xml:space="preserve"> учета, Персонифицированный учет, Форма РСВ-1 , Справка об отсутствии задолженности по налогам и сборам, Свидетельство проектного СРО, Лист записи ЕГРЮЛ от 27.02.2017, Приказ № 14-02/2017-СД/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от 14.02.2017 о назначении генерального директора</w:t>
            </w:r>
          </w:p>
          <w:p w:rsidR="009B7959" w:rsidRDefault="009B7959" w:rsidP="009B7959">
            <w:pPr>
              <w:widowControl w:val="0"/>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наличию в штате участника предварительного отбора по месту основной работы соответствует менее 3 человек).</w:t>
            </w:r>
            <w:proofErr w:type="gramEnd"/>
          </w:p>
        </w:tc>
      </w:tr>
      <w:tr w:rsidR="009B7959" w:rsidTr="009B7959">
        <w:trPr>
          <w:trHeight w:val="100"/>
        </w:trPr>
        <w:tc>
          <w:tcPr>
            <w:tcW w:w="957"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12</w:t>
            </w:r>
          </w:p>
        </w:tc>
        <w:tc>
          <w:tcPr>
            <w:tcW w:w="23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"Инженерные технологии", </w:t>
            </w:r>
            <w:r>
              <w:rPr>
                <w:rFonts w:ascii="Times New Roman" w:hAnsi="Times New Roman" w:cs="Times New Roman"/>
                <w:sz w:val="24"/>
                <w:szCs w:val="24"/>
              </w:rPr>
              <w:br/>
              <w:t xml:space="preserve">2901282996, </w:t>
            </w:r>
            <w:r>
              <w:rPr>
                <w:rFonts w:ascii="Times New Roman" w:hAnsi="Times New Roman" w:cs="Times New Roman"/>
                <w:sz w:val="24"/>
                <w:szCs w:val="24"/>
              </w:rPr>
              <w:br/>
              <w:t xml:space="preserve">163069, Российская Федерация, Архангельская область, Архангельск, Серафимовича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13:: 14, </w:t>
            </w:r>
            <w:r>
              <w:rPr>
                <w:rFonts w:ascii="Times New Roman" w:hAnsi="Times New Roman" w:cs="Times New Roman"/>
                <w:sz w:val="24"/>
                <w:szCs w:val="24"/>
              </w:rPr>
              <w:br/>
              <w:t xml:space="preserve">7-8182-424793, </w:t>
            </w:r>
            <w:r>
              <w:rPr>
                <w:rFonts w:ascii="Times New Roman" w:hAnsi="Times New Roman" w:cs="Times New Roman"/>
                <w:sz w:val="24"/>
                <w:szCs w:val="24"/>
              </w:rPr>
              <w:br/>
              <w:t>mail@en-t.ru</w:t>
            </w:r>
          </w:p>
        </w:tc>
        <w:tc>
          <w:tcPr>
            <w:tcW w:w="1766"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proofErr w:type="gramStart"/>
            <w:r>
              <w:rPr>
                <w:rFonts w:ascii="Times New Roman" w:hAnsi="Times New Roman" w:cs="Times New Roman"/>
                <w:sz w:val="24"/>
                <w:szCs w:val="24"/>
              </w:rPr>
              <w:t>Устав, Решение №1, Решение №2, Контракт№1, Штатный состав, Заявка, Повышение квалификации 3, Диплом 3, Трудовая книжка 3, Повышение квалификации 2, Диплом 2, Трудовая книжка 2, Повышение квалификации, Диплом 1, Трудовая книжка 1, Контракт№4, Контракт№3, Контракт№2, Выписка из ЕГРЮЛ, Копия свидетельства саморегулируемой  организации</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w:t>
            </w:r>
          </w:p>
          <w:p w:rsidR="009B7959" w:rsidRDefault="009B7959" w:rsidP="009B79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9B7959" w:rsidRDefault="009B7959" w:rsidP="009B795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w:t>
            </w:r>
            <w:proofErr w:type="gramEnd"/>
          </w:p>
          <w:p w:rsidR="009B7959" w:rsidRDefault="009B7959" w:rsidP="009B7959">
            <w:pPr>
              <w:widowControl w:val="0"/>
              <w:autoSpaceDE w:val="0"/>
              <w:autoSpaceDN w:val="0"/>
              <w:adjustRightInd w:val="0"/>
              <w:spacing w:after="0" w:line="240" w:lineRule="auto"/>
              <w:rPr>
                <w:rFonts w:ascii="Arial" w:hAnsi="Arial" w:cs="Arial"/>
                <w:sz w:val="20"/>
                <w:szCs w:val="20"/>
              </w:rPr>
            </w:pPr>
          </w:p>
        </w:tc>
      </w:tr>
      <w:tr w:rsidR="009B7959" w:rsidTr="009B7959">
        <w:trPr>
          <w:trHeight w:val="100"/>
        </w:trPr>
        <w:tc>
          <w:tcPr>
            <w:tcW w:w="957"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13</w:t>
            </w:r>
          </w:p>
        </w:tc>
        <w:tc>
          <w:tcPr>
            <w:tcW w:w="23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"Проектная Энергетическая Компания", </w:t>
            </w:r>
            <w:r>
              <w:rPr>
                <w:rFonts w:ascii="Times New Roman" w:hAnsi="Times New Roman" w:cs="Times New Roman"/>
                <w:sz w:val="24"/>
                <w:szCs w:val="24"/>
              </w:rPr>
              <w:br/>
              <w:t xml:space="preserve">6732010907, </w:t>
            </w:r>
            <w:r>
              <w:rPr>
                <w:rFonts w:ascii="Times New Roman" w:hAnsi="Times New Roman" w:cs="Times New Roman"/>
                <w:sz w:val="24"/>
                <w:szCs w:val="24"/>
              </w:rPr>
              <w:br/>
              <w:t xml:space="preserve">214019, Российская Федерация, Смоленская область, Смоленск, Крупской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64а, </w:t>
            </w:r>
            <w:r>
              <w:rPr>
                <w:rFonts w:ascii="Times New Roman" w:hAnsi="Times New Roman" w:cs="Times New Roman"/>
                <w:sz w:val="24"/>
                <w:szCs w:val="24"/>
              </w:rPr>
              <w:br/>
              <w:t xml:space="preserve">7-4812-569061, </w:t>
            </w:r>
            <w:r>
              <w:rPr>
                <w:rFonts w:ascii="Times New Roman" w:hAnsi="Times New Roman" w:cs="Times New Roman"/>
                <w:sz w:val="24"/>
                <w:szCs w:val="24"/>
              </w:rPr>
              <w:br/>
              <w:t>svproekt10@yandex.ru</w:t>
            </w:r>
          </w:p>
        </w:tc>
        <w:tc>
          <w:tcPr>
            <w:tcW w:w="1766"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Свидетельство о допуске к работам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Справка об исполнении налогоплательщиком обязанности по уплате налогов, сборов, пеней, штрафов, процентов, Форма РСВ-1 ПФР, Штатное расписание, Штатно-списочный состав сотрудников , Копии трудовой книжки, диплома, удостоверения о повышении квалификации </w:t>
            </w:r>
            <w:proofErr w:type="spellStart"/>
            <w:r>
              <w:rPr>
                <w:rFonts w:ascii="Times New Roman" w:hAnsi="Times New Roman" w:cs="Times New Roman"/>
                <w:sz w:val="24"/>
                <w:szCs w:val="24"/>
              </w:rPr>
              <w:t>Фромешкин</w:t>
            </w:r>
            <w:proofErr w:type="spellEnd"/>
            <w:r>
              <w:rPr>
                <w:rFonts w:ascii="Times New Roman" w:hAnsi="Times New Roman" w:cs="Times New Roman"/>
                <w:sz w:val="24"/>
                <w:szCs w:val="24"/>
              </w:rPr>
              <w:t xml:space="preserve"> С.В., Копии трудовой книжки, диплома, удостоверения о повышении квалификации </w:t>
            </w:r>
            <w:proofErr w:type="spellStart"/>
            <w:r>
              <w:rPr>
                <w:rFonts w:ascii="Times New Roman" w:hAnsi="Times New Roman" w:cs="Times New Roman"/>
                <w:sz w:val="24"/>
                <w:szCs w:val="24"/>
              </w:rPr>
              <w:t>Данченкова</w:t>
            </w:r>
            <w:proofErr w:type="spellEnd"/>
            <w:r>
              <w:rPr>
                <w:rFonts w:ascii="Times New Roman" w:hAnsi="Times New Roman" w:cs="Times New Roman"/>
                <w:sz w:val="24"/>
                <w:szCs w:val="24"/>
              </w:rPr>
              <w:t xml:space="preserve"> Е.В., Копии трудовой книжки, диплома, удостоверения о повышении квалификации </w:t>
            </w:r>
            <w:proofErr w:type="spellStart"/>
            <w:r>
              <w:rPr>
                <w:rFonts w:ascii="Times New Roman" w:hAnsi="Times New Roman" w:cs="Times New Roman"/>
                <w:sz w:val="24"/>
                <w:szCs w:val="24"/>
              </w:rPr>
              <w:t>Вашек</w:t>
            </w:r>
            <w:proofErr w:type="spellEnd"/>
            <w:r>
              <w:rPr>
                <w:rFonts w:ascii="Times New Roman" w:hAnsi="Times New Roman" w:cs="Times New Roman"/>
                <w:sz w:val="24"/>
                <w:szCs w:val="24"/>
              </w:rPr>
              <w:t xml:space="preserve"> Ю.П., Копии трудовой </w:t>
            </w:r>
            <w:proofErr w:type="gramStart"/>
            <w:r>
              <w:rPr>
                <w:rFonts w:ascii="Times New Roman" w:hAnsi="Times New Roman" w:cs="Times New Roman"/>
                <w:sz w:val="24"/>
                <w:szCs w:val="24"/>
              </w:rPr>
              <w:t xml:space="preserve">книжки, диплома, удостоверения о повышении квалификации Деев А.И., Копии трудовой книжки, диплома, удостоверения о повышении квалификации </w:t>
            </w:r>
            <w:proofErr w:type="spellStart"/>
            <w:r>
              <w:rPr>
                <w:rFonts w:ascii="Times New Roman" w:hAnsi="Times New Roman" w:cs="Times New Roman"/>
                <w:sz w:val="24"/>
                <w:szCs w:val="24"/>
              </w:rPr>
              <w:lastRenderedPageBreak/>
              <w:t>Балихин</w:t>
            </w:r>
            <w:proofErr w:type="spellEnd"/>
            <w:r>
              <w:rPr>
                <w:rFonts w:ascii="Times New Roman" w:hAnsi="Times New Roman" w:cs="Times New Roman"/>
                <w:sz w:val="24"/>
                <w:szCs w:val="24"/>
              </w:rPr>
              <w:t xml:space="preserve"> Л.Б., Копии трудовой книжки, диплома, удостоверения о повышении квалификации Абакумова Л.А. , Договор № 50_7_2-2016 от 15.02.2016, Приложение 1 к Договору № 50_7_2-2016, Приложение 2 к Договору №50_7_2-2016, Дополнительное соглашение к договору №50_7_2-2016, Приложение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 дополнительному соглашению договора №50_7_2-2016, Приложение 2 к дополнительному соглашению договора №50_7_2-2016, Акт сдачи приемки выполненных работ к договору №50_7_2-2016, Договор № 152_44_1-2016 от 18.04.2016 от 18.04.2016, Приложение 1 к Договору № 152_44_1-2016 , Дополнительное соглашение к договору №152_44_1-2016 </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Не соответствует</w:t>
            </w:r>
          </w:p>
        </w:tc>
        <w:tc>
          <w:tcPr>
            <w:tcW w:w="3544" w:type="dxa"/>
            <w:tcBorders>
              <w:top w:val="single" w:sz="4" w:space="0" w:color="auto"/>
              <w:left w:val="single" w:sz="4" w:space="0" w:color="auto"/>
              <w:bottom w:val="single" w:sz="4" w:space="0" w:color="auto"/>
              <w:right w:val="single" w:sz="4" w:space="0" w:color="auto"/>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направлению образования соответствует только 1 сотрудник).</w:t>
            </w:r>
            <w:proofErr w:type="gramEnd"/>
          </w:p>
        </w:tc>
      </w:tr>
    </w:tbl>
    <w:p w:rsidR="009B7959" w:rsidRDefault="009B7959" w:rsidP="009B7959">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lastRenderedPageBreak/>
        <w:t xml:space="preserve">Сведения </w:t>
      </w:r>
      <w:proofErr w:type="gramStart"/>
      <w:r>
        <w:rPr>
          <w:rFonts w:ascii="Times New Roman" w:hAnsi="Times New Roman" w:cs="Times New Roman"/>
          <w:sz w:val="24"/>
          <w:szCs w:val="24"/>
        </w:rPr>
        <w:t>о решении каждого члена комиссии о допуске заявителей к участию в процедуре</w:t>
      </w:r>
      <w:proofErr w:type="gramEnd"/>
      <w:r>
        <w:rPr>
          <w:rFonts w:ascii="Times New Roman" w:hAnsi="Times New Roman" w:cs="Times New Roman"/>
          <w:sz w:val="24"/>
          <w:szCs w:val="24"/>
        </w:rPr>
        <w:t>:</w:t>
      </w:r>
    </w:p>
    <w:p w:rsidR="009B7959" w:rsidRDefault="009B7959">
      <w:pPr>
        <w:widowControl w:val="0"/>
        <w:autoSpaceDE w:val="0"/>
        <w:autoSpaceDN w:val="0"/>
        <w:adjustRightInd w:val="0"/>
        <w:spacing w:after="0" w:line="240" w:lineRule="auto"/>
        <w:ind w:firstLine="567"/>
        <w:jc w:val="both"/>
        <w:rPr>
          <w:rFonts w:ascii="Arial" w:hAnsi="Arial" w:cs="Arial"/>
          <w:sz w:val="20"/>
          <w:szCs w:val="20"/>
        </w:rPr>
      </w:pPr>
    </w:p>
    <w:tbl>
      <w:tblPr>
        <w:tblW w:w="10527" w:type="dxa"/>
        <w:jc w:val="center"/>
        <w:tblLayout w:type="fixed"/>
        <w:tblCellMar>
          <w:left w:w="0" w:type="dxa"/>
          <w:right w:w="0" w:type="dxa"/>
        </w:tblCellMar>
        <w:tblLook w:val="0000"/>
      </w:tblPr>
      <w:tblGrid>
        <w:gridCol w:w="1948"/>
        <w:gridCol w:w="1435"/>
        <w:gridCol w:w="1284"/>
        <w:gridCol w:w="1607"/>
        <w:gridCol w:w="4253"/>
      </w:tblGrid>
      <w:tr w:rsidR="009B7959" w:rsidTr="002E4119">
        <w:trPr>
          <w:trHeight w:val="100"/>
          <w:jc w:val="center"/>
        </w:trPr>
        <w:tc>
          <w:tcPr>
            <w:tcW w:w="1948" w:type="dxa"/>
            <w:vMerge w:val="restart"/>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271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w:t>
            </w:r>
          </w:p>
        </w:tc>
        <w:tc>
          <w:tcPr>
            <w:tcW w:w="5860"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№2</w:t>
            </w:r>
          </w:p>
        </w:tc>
      </w:tr>
      <w:tr w:rsidR="009B7959" w:rsidTr="002E4119">
        <w:trPr>
          <w:trHeight w:val="100"/>
          <w:jc w:val="center"/>
        </w:trPr>
        <w:tc>
          <w:tcPr>
            <w:tcW w:w="1948" w:type="dxa"/>
            <w:vMerge/>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rPr>
                <w:rFonts w:ascii="Arial" w:hAnsi="Arial" w:cs="Arial"/>
                <w:sz w:val="20"/>
                <w:szCs w:val="20"/>
              </w:rPr>
            </w:pPr>
          </w:p>
        </w:tc>
        <w:tc>
          <w:tcPr>
            <w:tcW w:w="1435"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1284"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607"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4253"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9B7959" w:rsidTr="002E4119">
        <w:trPr>
          <w:trHeight w:val="100"/>
          <w:jc w:val="center"/>
        </w:trPr>
        <w:tc>
          <w:tcPr>
            <w:tcW w:w="1948"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8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607"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53"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2E4119">
        <w:trPr>
          <w:trHeight w:val="100"/>
          <w:jc w:val="center"/>
        </w:trPr>
        <w:tc>
          <w:tcPr>
            <w:tcW w:w="1948"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8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607"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53"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2E4119">
        <w:trPr>
          <w:trHeight w:val="100"/>
          <w:jc w:val="center"/>
        </w:trPr>
        <w:tc>
          <w:tcPr>
            <w:tcW w:w="1948"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8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607"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53"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2E4119">
        <w:trPr>
          <w:trHeight w:val="100"/>
          <w:jc w:val="center"/>
        </w:trPr>
        <w:tc>
          <w:tcPr>
            <w:tcW w:w="1948"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8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607"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53"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2E4119">
        <w:trPr>
          <w:trHeight w:val="100"/>
          <w:jc w:val="center"/>
        </w:trPr>
        <w:tc>
          <w:tcPr>
            <w:tcW w:w="1948"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8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607"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53"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2E4119">
        <w:trPr>
          <w:trHeight w:val="100"/>
          <w:jc w:val="center"/>
        </w:trPr>
        <w:tc>
          <w:tcPr>
            <w:tcW w:w="1948"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8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607"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53"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2E4119">
        <w:trPr>
          <w:trHeight w:val="100"/>
          <w:jc w:val="center"/>
        </w:trPr>
        <w:tc>
          <w:tcPr>
            <w:tcW w:w="1948"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271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5860"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9B7959" w:rsidTr="002E4119">
        <w:trPr>
          <w:trHeight w:val="100"/>
          <w:jc w:val="center"/>
        </w:trPr>
        <w:tc>
          <w:tcPr>
            <w:tcW w:w="1948"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271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5860"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9B7959" w:rsidTr="002E4119">
        <w:trPr>
          <w:trHeight w:val="100"/>
          <w:jc w:val="center"/>
        </w:trPr>
        <w:tc>
          <w:tcPr>
            <w:tcW w:w="1948"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271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5860"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bl>
    <w:p w:rsidR="009B7959" w:rsidRDefault="009B7959">
      <w:pPr>
        <w:widowControl w:val="0"/>
        <w:autoSpaceDE w:val="0"/>
        <w:autoSpaceDN w:val="0"/>
        <w:adjustRightInd w:val="0"/>
        <w:spacing w:after="0" w:line="240" w:lineRule="auto"/>
        <w:rPr>
          <w:rFonts w:ascii="Arial" w:hAnsi="Arial" w:cs="Arial"/>
          <w:sz w:val="20"/>
          <w:szCs w:val="20"/>
        </w:rPr>
      </w:pPr>
    </w:p>
    <w:tbl>
      <w:tblPr>
        <w:tblW w:w="10339" w:type="dxa"/>
        <w:jc w:val="center"/>
        <w:tblLayout w:type="fixed"/>
        <w:tblCellMar>
          <w:left w:w="0" w:type="dxa"/>
          <w:right w:w="0" w:type="dxa"/>
        </w:tblCellMar>
        <w:tblLook w:val="0000"/>
      </w:tblPr>
      <w:tblGrid>
        <w:gridCol w:w="1661"/>
        <w:gridCol w:w="1559"/>
        <w:gridCol w:w="2858"/>
        <w:gridCol w:w="1503"/>
        <w:gridCol w:w="2758"/>
      </w:tblGrid>
      <w:tr w:rsidR="009B7959" w:rsidTr="002E4119">
        <w:trPr>
          <w:trHeight w:val="100"/>
          <w:jc w:val="center"/>
        </w:trPr>
        <w:tc>
          <w:tcPr>
            <w:tcW w:w="1661" w:type="dxa"/>
            <w:vMerge w:val="restart"/>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4417"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№3</w:t>
            </w:r>
          </w:p>
        </w:tc>
        <w:tc>
          <w:tcPr>
            <w:tcW w:w="4261"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№4</w:t>
            </w:r>
          </w:p>
        </w:tc>
      </w:tr>
      <w:tr w:rsidR="009B7959" w:rsidTr="002E4119">
        <w:trPr>
          <w:trHeight w:val="100"/>
          <w:jc w:val="center"/>
        </w:trPr>
        <w:tc>
          <w:tcPr>
            <w:tcW w:w="1661" w:type="dxa"/>
            <w:vMerge/>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858"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503"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758"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9B7959" w:rsidTr="002E4119">
        <w:trPr>
          <w:trHeight w:val="100"/>
          <w:jc w:val="center"/>
        </w:trPr>
        <w:tc>
          <w:tcPr>
            <w:tcW w:w="1661"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559"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58"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03"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758"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2E4119">
        <w:trPr>
          <w:trHeight w:val="100"/>
          <w:jc w:val="center"/>
        </w:trPr>
        <w:tc>
          <w:tcPr>
            <w:tcW w:w="1661"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559"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58"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03"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758"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2E4119">
        <w:trPr>
          <w:trHeight w:val="100"/>
          <w:jc w:val="center"/>
        </w:trPr>
        <w:tc>
          <w:tcPr>
            <w:tcW w:w="1661"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559"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58"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03"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758"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2E4119">
        <w:trPr>
          <w:trHeight w:val="100"/>
          <w:jc w:val="center"/>
        </w:trPr>
        <w:tc>
          <w:tcPr>
            <w:tcW w:w="1661"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559"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58"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w:t>
            </w:r>
            <w:r>
              <w:rPr>
                <w:rFonts w:ascii="Times New Roman" w:hAnsi="Times New Roman" w:cs="Times New Roman"/>
                <w:sz w:val="24"/>
                <w:szCs w:val="24"/>
              </w:rPr>
              <w:lastRenderedPageBreak/>
              <w:t>раздела I «Общие положения» документации о проведении предварительного отбора</w:t>
            </w:r>
            <w:proofErr w:type="gramEnd"/>
          </w:p>
        </w:tc>
        <w:tc>
          <w:tcPr>
            <w:tcW w:w="1503"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Отказано в допуске</w:t>
            </w:r>
          </w:p>
        </w:tc>
        <w:tc>
          <w:tcPr>
            <w:tcW w:w="2758"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w:t>
            </w:r>
            <w:r>
              <w:rPr>
                <w:rFonts w:ascii="Times New Roman" w:hAnsi="Times New Roman" w:cs="Times New Roman"/>
                <w:sz w:val="24"/>
                <w:szCs w:val="24"/>
              </w:rPr>
              <w:lastRenderedPageBreak/>
              <w:t>38 Положения и части 10 раздела I «Общие положения» документации о проведении предварительного отбора</w:t>
            </w:r>
            <w:proofErr w:type="gramEnd"/>
          </w:p>
        </w:tc>
      </w:tr>
      <w:tr w:rsidR="009B7959" w:rsidTr="002E4119">
        <w:trPr>
          <w:trHeight w:val="100"/>
          <w:jc w:val="center"/>
        </w:trPr>
        <w:tc>
          <w:tcPr>
            <w:tcW w:w="1661"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Барашков Михаил Юрьевич</w:t>
            </w:r>
          </w:p>
        </w:tc>
        <w:tc>
          <w:tcPr>
            <w:tcW w:w="1559"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58"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03"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758"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2E4119">
        <w:trPr>
          <w:trHeight w:val="100"/>
          <w:jc w:val="center"/>
        </w:trPr>
        <w:tc>
          <w:tcPr>
            <w:tcW w:w="1661"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559"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58"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03"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758"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2E4119">
        <w:trPr>
          <w:trHeight w:val="100"/>
          <w:jc w:val="center"/>
        </w:trPr>
        <w:tc>
          <w:tcPr>
            <w:tcW w:w="1661"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4417"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261"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9B7959" w:rsidTr="002E4119">
        <w:trPr>
          <w:trHeight w:val="100"/>
          <w:jc w:val="center"/>
        </w:trPr>
        <w:tc>
          <w:tcPr>
            <w:tcW w:w="1661"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4417"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4261"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9B7959" w:rsidTr="002E4119">
        <w:trPr>
          <w:trHeight w:val="100"/>
          <w:jc w:val="center"/>
        </w:trPr>
        <w:tc>
          <w:tcPr>
            <w:tcW w:w="1661"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4417"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261"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bl>
    <w:p w:rsidR="009B7959" w:rsidRDefault="009B7959">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tblPr>
      <w:tblGrid>
        <w:gridCol w:w="1949"/>
        <w:gridCol w:w="1814"/>
        <w:gridCol w:w="2325"/>
        <w:gridCol w:w="1814"/>
        <w:gridCol w:w="2325"/>
      </w:tblGrid>
      <w:tr w:rsidR="009B7959">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№5</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№6</w:t>
            </w:r>
          </w:p>
        </w:tc>
      </w:tr>
      <w:tr w:rsidR="009B7959">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325"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814"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325"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bl>
    <w:p w:rsidR="009B7959" w:rsidRDefault="009B7959">
      <w:pPr>
        <w:widowControl w:val="0"/>
        <w:autoSpaceDE w:val="0"/>
        <w:autoSpaceDN w:val="0"/>
        <w:adjustRightInd w:val="0"/>
        <w:spacing w:after="0" w:line="240" w:lineRule="auto"/>
        <w:rPr>
          <w:rFonts w:ascii="Arial" w:hAnsi="Arial" w:cs="Arial"/>
          <w:sz w:val="20"/>
          <w:szCs w:val="20"/>
        </w:rPr>
      </w:pPr>
    </w:p>
    <w:tbl>
      <w:tblPr>
        <w:tblW w:w="10085" w:type="dxa"/>
        <w:jc w:val="center"/>
        <w:tblLayout w:type="fixed"/>
        <w:tblCellMar>
          <w:left w:w="0" w:type="dxa"/>
          <w:right w:w="0" w:type="dxa"/>
        </w:tblCellMar>
        <w:tblLook w:val="0000"/>
      </w:tblPr>
      <w:tblGrid>
        <w:gridCol w:w="1735"/>
        <w:gridCol w:w="1435"/>
        <w:gridCol w:w="1276"/>
        <w:gridCol w:w="1435"/>
        <w:gridCol w:w="4204"/>
      </w:tblGrid>
      <w:tr w:rsidR="009B7959" w:rsidTr="009B7959">
        <w:trPr>
          <w:trHeight w:val="100"/>
          <w:jc w:val="center"/>
        </w:trPr>
        <w:tc>
          <w:tcPr>
            <w:tcW w:w="1735" w:type="dxa"/>
            <w:vMerge w:val="restart"/>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№7</w:t>
            </w:r>
          </w:p>
        </w:tc>
        <w:tc>
          <w:tcPr>
            <w:tcW w:w="56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№8</w:t>
            </w:r>
          </w:p>
        </w:tc>
      </w:tr>
      <w:tr w:rsidR="009B7959" w:rsidTr="009B7959">
        <w:trPr>
          <w:trHeight w:val="100"/>
          <w:jc w:val="center"/>
        </w:trPr>
        <w:tc>
          <w:tcPr>
            <w:tcW w:w="1735" w:type="dxa"/>
            <w:vMerge/>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rPr>
                <w:rFonts w:ascii="Arial" w:hAnsi="Arial" w:cs="Arial"/>
                <w:sz w:val="20"/>
                <w:szCs w:val="20"/>
              </w:rPr>
            </w:pPr>
          </w:p>
        </w:tc>
        <w:tc>
          <w:tcPr>
            <w:tcW w:w="1435"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1276"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435"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4204"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9B7959" w:rsidTr="009B7959">
        <w:trPr>
          <w:trHeight w:val="100"/>
          <w:jc w:val="center"/>
        </w:trPr>
        <w:tc>
          <w:tcPr>
            <w:tcW w:w="173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0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9B7959">
        <w:trPr>
          <w:trHeight w:val="100"/>
          <w:jc w:val="center"/>
        </w:trPr>
        <w:tc>
          <w:tcPr>
            <w:tcW w:w="173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0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9B7959">
        <w:trPr>
          <w:trHeight w:val="100"/>
          <w:jc w:val="center"/>
        </w:trPr>
        <w:tc>
          <w:tcPr>
            <w:tcW w:w="173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0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9B7959">
        <w:trPr>
          <w:trHeight w:val="100"/>
          <w:jc w:val="center"/>
        </w:trPr>
        <w:tc>
          <w:tcPr>
            <w:tcW w:w="173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0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9B7959">
        <w:trPr>
          <w:trHeight w:val="100"/>
          <w:jc w:val="center"/>
        </w:trPr>
        <w:tc>
          <w:tcPr>
            <w:tcW w:w="173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0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9B7959">
        <w:trPr>
          <w:trHeight w:val="100"/>
          <w:jc w:val="center"/>
        </w:trPr>
        <w:tc>
          <w:tcPr>
            <w:tcW w:w="173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1276"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43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420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9B7959">
        <w:trPr>
          <w:trHeight w:val="100"/>
          <w:jc w:val="center"/>
        </w:trPr>
        <w:tc>
          <w:tcPr>
            <w:tcW w:w="173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56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9B7959" w:rsidTr="009B7959">
        <w:trPr>
          <w:trHeight w:val="100"/>
          <w:jc w:val="center"/>
        </w:trPr>
        <w:tc>
          <w:tcPr>
            <w:tcW w:w="173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56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9B7959" w:rsidTr="009B7959">
        <w:trPr>
          <w:trHeight w:val="100"/>
          <w:jc w:val="center"/>
        </w:trPr>
        <w:tc>
          <w:tcPr>
            <w:tcW w:w="173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56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bl>
    <w:p w:rsidR="009B7959" w:rsidRDefault="009B7959">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tblPr>
      <w:tblGrid>
        <w:gridCol w:w="1949"/>
        <w:gridCol w:w="1814"/>
        <w:gridCol w:w="2325"/>
        <w:gridCol w:w="1814"/>
        <w:gridCol w:w="2325"/>
      </w:tblGrid>
      <w:tr w:rsidR="009B7959">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№9</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№10</w:t>
            </w:r>
          </w:p>
        </w:tc>
      </w:tr>
      <w:tr w:rsidR="009B7959">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325"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814"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325"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bl>
    <w:p w:rsidR="009B7959" w:rsidRDefault="009B7959">
      <w:pPr>
        <w:widowControl w:val="0"/>
        <w:autoSpaceDE w:val="0"/>
        <w:autoSpaceDN w:val="0"/>
        <w:adjustRightInd w:val="0"/>
        <w:spacing w:after="0" w:line="240" w:lineRule="auto"/>
        <w:rPr>
          <w:rFonts w:ascii="Arial" w:hAnsi="Arial" w:cs="Arial"/>
          <w:sz w:val="20"/>
          <w:szCs w:val="20"/>
        </w:rPr>
      </w:pPr>
    </w:p>
    <w:tbl>
      <w:tblPr>
        <w:tblW w:w="10634" w:type="dxa"/>
        <w:jc w:val="center"/>
        <w:tblLayout w:type="fixed"/>
        <w:tblCellMar>
          <w:left w:w="0" w:type="dxa"/>
          <w:right w:w="0" w:type="dxa"/>
        </w:tblCellMar>
        <w:tblLook w:val="0000"/>
      </w:tblPr>
      <w:tblGrid>
        <w:gridCol w:w="1825"/>
        <w:gridCol w:w="1559"/>
        <w:gridCol w:w="2861"/>
        <w:gridCol w:w="1597"/>
        <w:gridCol w:w="2792"/>
      </w:tblGrid>
      <w:tr w:rsidR="009B7959" w:rsidTr="009B7959">
        <w:trPr>
          <w:trHeight w:val="100"/>
          <w:jc w:val="center"/>
        </w:trPr>
        <w:tc>
          <w:tcPr>
            <w:tcW w:w="1825" w:type="dxa"/>
            <w:vMerge w:val="restart"/>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4420"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№11</w:t>
            </w:r>
          </w:p>
        </w:tc>
        <w:tc>
          <w:tcPr>
            <w:tcW w:w="438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№12</w:t>
            </w:r>
          </w:p>
        </w:tc>
      </w:tr>
      <w:tr w:rsidR="009B7959" w:rsidTr="009B7959">
        <w:trPr>
          <w:trHeight w:val="100"/>
          <w:jc w:val="center"/>
        </w:trPr>
        <w:tc>
          <w:tcPr>
            <w:tcW w:w="1825" w:type="dxa"/>
            <w:vMerge/>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861"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597"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792"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9B7959" w:rsidTr="009B7959">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559"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61"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97"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792"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9B7959">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559"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61"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97"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792"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9B7959">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559"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61"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97"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792"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9B7959">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559"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61"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w:t>
            </w:r>
            <w:r>
              <w:rPr>
                <w:rFonts w:ascii="Times New Roman" w:hAnsi="Times New Roman" w:cs="Times New Roman"/>
                <w:sz w:val="24"/>
                <w:szCs w:val="24"/>
              </w:rPr>
              <w:lastRenderedPageBreak/>
              <w:t>предварительного отбора</w:t>
            </w:r>
            <w:proofErr w:type="gramEnd"/>
          </w:p>
        </w:tc>
        <w:tc>
          <w:tcPr>
            <w:tcW w:w="1597"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Отказано в допуске</w:t>
            </w:r>
          </w:p>
        </w:tc>
        <w:tc>
          <w:tcPr>
            <w:tcW w:w="2792"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w:t>
            </w:r>
            <w:r>
              <w:rPr>
                <w:rFonts w:ascii="Times New Roman" w:hAnsi="Times New Roman" w:cs="Times New Roman"/>
                <w:sz w:val="24"/>
                <w:szCs w:val="24"/>
              </w:rPr>
              <w:lastRenderedPageBreak/>
              <w:t>о проведении предварительного отбора</w:t>
            </w:r>
            <w:proofErr w:type="gramEnd"/>
          </w:p>
        </w:tc>
      </w:tr>
      <w:tr w:rsidR="009B7959" w:rsidTr="009B7959">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Барашков Михаил Юрьевич</w:t>
            </w:r>
          </w:p>
        </w:tc>
        <w:tc>
          <w:tcPr>
            <w:tcW w:w="1559"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61"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97"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792"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9B7959">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559"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61"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c>
          <w:tcPr>
            <w:tcW w:w="1597"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792"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rsidTr="009B7959">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4420"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38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9B7959" w:rsidTr="009B7959">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4420"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438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9B7959" w:rsidTr="009B7959">
        <w:trPr>
          <w:trHeight w:val="100"/>
          <w:jc w:val="center"/>
        </w:trPr>
        <w:tc>
          <w:tcPr>
            <w:tcW w:w="1825"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4420"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4389"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bl>
    <w:p w:rsidR="009B7959" w:rsidRDefault="009B7959">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tblPr>
      <w:tblGrid>
        <w:gridCol w:w="1949"/>
        <w:gridCol w:w="1814"/>
        <w:gridCol w:w="6464"/>
      </w:tblGrid>
      <w:tr w:rsidR="009B7959">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8278"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№13</w:t>
            </w:r>
          </w:p>
        </w:tc>
      </w:tr>
      <w:tr w:rsidR="009B7959">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6464" w:type="dxa"/>
            <w:tcBorders>
              <w:top w:val="single" w:sz="4" w:space="0" w:color="auto"/>
              <w:left w:val="single" w:sz="4" w:space="0" w:color="auto"/>
              <w:bottom w:val="single" w:sz="4" w:space="0" w:color="auto"/>
              <w:right w:val="single" w:sz="4" w:space="0" w:color="auto"/>
            </w:tcBorders>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646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646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646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646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Барашков Михаил Юрьевич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646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6464" w:type="dxa"/>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8278"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8278"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9B7959">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B7959" w:rsidRDefault="009B7959">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8278" w:type="dxa"/>
            <w:gridSpan w:val="2"/>
            <w:tcBorders>
              <w:top w:val="single" w:sz="4" w:space="0" w:color="auto"/>
              <w:left w:val="single" w:sz="4" w:space="0" w:color="auto"/>
              <w:bottom w:val="single" w:sz="4" w:space="0" w:color="auto"/>
              <w:right w:val="single" w:sz="4" w:space="0" w:color="auto"/>
            </w:tcBorders>
            <w:vAlign w:val="center"/>
          </w:tcPr>
          <w:p w:rsidR="009B7959" w:rsidRDefault="009B79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r>
    </w:tbl>
    <w:p w:rsidR="009B7959" w:rsidRDefault="009B7959">
      <w:pPr>
        <w:rPr>
          <w:rFonts w:ascii="Times New Roman" w:hAnsi="Times New Roman" w:cs="Times New Roman"/>
          <w:sz w:val="24"/>
          <w:szCs w:val="24"/>
        </w:rPr>
      </w:pPr>
    </w:p>
    <w:p w:rsidR="009B7959" w:rsidRDefault="009B7959" w:rsidP="009B795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 Следующие участники предварительного отбора, соответствующие требованиям документации по проведению предварительного отбора, включаются в реестр квалифицированных подрядных организаций:</w:t>
      </w:r>
    </w:p>
    <w:p w:rsidR="009B7959" w:rsidRPr="00CE3AD8" w:rsidRDefault="009B7959" w:rsidP="009B7959">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1</w:t>
      </w:r>
      <w:r w:rsidRPr="00097080">
        <w:rPr>
          <w:rFonts w:ascii="Times New Roman" w:hAnsi="Times New Roman" w:cs="Times New Roman"/>
          <w:sz w:val="24"/>
          <w:szCs w:val="24"/>
        </w:rPr>
        <w:tab/>
      </w:r>
      <w:r w:rsidRPr="005E59A0">
        <w:rPr>
          <w:rFonts w:ascii="Times New Roman" w:hAnsi="Times New Roman" w:cs="Times New Roman"/>
          <w:sz w:val="24"/>
          <w:szCs w:val="24"/>
        </w:rPr>
        <w:t>Общество с ограниченной ответственностью "Миро Групп"</w:t>
      </w:r>
    </w:p>
    <w:p w:rsidR="009B7959" w:rsidRPr="00097080"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 xml:space="preserve">Стоимость работ, указанная в выданном свидетельстве саморегулируемой организации – </w:t>
      </w:r>
      <w:r>
        <w:rPr>
          <w:rFonts w:ascii="Times New Roman" w:hAnsi="Times New Roman" w:cs="Times New Roman"/>
          <w:sz w:val="24"/>
          <w:szCs w:val="24"/>
        </w:rPr>
        <w:t xml:space="preserve">     300 </w:t>
      </w:r>
      <w:r w:rsidRPr="00097080">
        <w:rPr>
          <w:rFonts w:ascii="Times New Roman" w:hAnsi="Times New Roman" w:cs="Times New Roman"/>
          <w:sz w:val="24"/>
          <w:szCs w:val="24"/>
        </w:rPr>
        <w:t>000 000 рублей.</w:t>
      </w:r>
    </w:p>
    <w:p w:rsidR="009B7959" w:rsidRPr="00CE3AD8" w:rsidRDefault="009B7959" w:rsidP="009B7959">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5</w:t>
      </w:r>
      <w:r w:rsidRPr="00097080">
        <w:rPr>
          <w:rFonts w:ascii="Times New Roman" w:hAnsi="Times New Roman" w:cs="Times New Roman"/>
          <w:sz w:val="24"/>
          <w:szCs w:val="24"/>
        </w:rPr>
        <w:tab/>
      </w:r>
      <w:r w:rsidRPr="005E59A0">
        <w:rPr>
          <w:rFonts w:ascii="Times New Roman" w:hAnsi="Times New Roman" w:cs="Times New Roman"/>
          <w:sz w:val="24"/>
          <w:szCs w:val="24"/>
        </w:rPr>
        <w:t>Общество с ограниченной ответственностью "ПЕРВАЯ ЛИФТОВАЯ КОМПАНИЯ"</w:t>
      </w:r>
    </w:p>
    <w:p w:rsidR="009B7959" w:rsidRPr="00097080"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 xml:space="preserve">Стоимость работ, указанная в выданном свидетельстве саморегулируемой организации – </w:t>
      </w:r>
      <w:r>
        <w:rPr>
          <w:rFonts w:ascii="Times New Roman" w:hAnsi="Times New Roman" w:cs="Times New Roman"/>
          <w:sz w:val="24"/>
          <w:szCs w:val="24"/>
        </w:rPr>
        <w:t xml:space="preserve">     </w:t>
      </w:r>
      <w:r w:rsidRPr="00247D72">
        <w:rPr>
          <w:rFonts w:ascii="Times New Roman" w:hAnsi="Times New Roman" w:cs="Times New Roman"/>
          <w:sz w:val="24"/>
          <w:szCs w:val="24"/>
        </w:rPr>
        <w:t>25</w:t>
      </w:r>
      <w:r>
        <w:rPr>
          <w:rFonts w:ascii="Times New Roman" w:hAnsi="Times New Roman" w:cs="Times New Roman"/>
          <w:sz w:val="24"/>
          <w:szCs w:val="24"/>
        </w:rPr>
        <w:t xml:space="preserve"> </w:t>
      </w:r>
      <w:r w:rsidRPr="00097080">
        <w:rPr>
          <w:rFonts w:ascii="Times New Roman" w:hAnsi="Times New Roman" w:cs="Times New Roman"/>
          <w:sz w:val="24"/>
          <w:szCs w:val="24"/>
        </w:rPr>
        <w:t>000 000 рублей.</w:t>
      </w:r>
    </w:p>
    <w:p w:rsidR="009B7959" w:rsidRPr="00CE3AD8" w:rsidRDefault="009B7959" w:rsidP="009B7959">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6</w:t>
      </w:r>
      <w:r w:rsidRPr="00097080">
        <w:rPr>
          <w:rFonts w:ascii="Times New Roman" w:hAnsi="Times New Roman" w:cs="Times New Roman"/>
          <w:sz w:val="24"/>
          <w:szCs w:val="24"/>
        </w:rPr>
        <w:tab/>
      </w:r>
      <w:r w:rsidRPr="005E59A0">
        <w:rPr>
          <w:rFonts w:ascii="Times New Roman" w:hAnsi="Times New Roman" w:cs="Times New Roman"/>
          <w:sz w:val="24"/>
          <w:szCs w:val="24"/>
        </w:rPr>
        <w:t>Общество с ограниченной ответственностью "РУСЬЛИФТ"</w:t>
      </w:r>
    </w:p>
    <w:p w:rsidR="009B7959" w:rsidRPr="00097080"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 xml:space="preserve">Стоимость работ, указанная в выданном свидетельстве саморегулируемой организации – </w:t>
      </w:r>
      <w:r>
        <w:rPr>
          <w:rFonts w:ascii="Times New Roman" w:hAnsi="Times New Roman" w:cs="Times New Roman"/>
          <w:sz w:val="24"/>
          <w:szCs w:val="24"/>
        </w:rPr>
        <w:t xml:space="preserve">     </w:t>
      </w:r>
      <w:r w:rsidRPr="00247D72">
        <w:rPr>
          <w:rFonts w:ascii="Times New Roman" w:hAnsi="Times New Roman" w:cs="Times New Roman"/>
          <w:sz w:val="24"/>
          <w:szCs w:val="24"/>
        </w:rPr>
        <w:t>25</w:t>
      </w:r>
      <w:r>
        <w:rPr>
          <w:rFonts w:ascii="Times New Roman" w:hAnsi="Times New Roman" w:cs="Times New Roman"/>
          <w:sz w:val="24"/>
          <w:szCs w:val="24"/>
        </w:rPr>
        <w:t xml:space="preserve"> </w:t>
      </w:r>
      <w:r w:rsidRPr="00097080">
        <w:rPr>
          <w:rFonts w:ascii="Times New Roman" w:hAnsi="Times New Roman" w:cs="Times New Roman"/>
          <w:sz w:val="24"/>
          <w:szCs w:val="24"/>
        </w:rPr>
        <w:t>000 000 рублей.</w:t>
      </w:r>
    </w:p>
    <w:p w:rsidR="009B7959" w:rsidRPr="00CE3AD8" w:rsidRDefault="009B7959" w:rsidP="009B7959">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7</w:t>
      </w:r>
      <w:r w:rsidRPr="00097080">
        <w:rPr>
          <w:rFonts w:ascii="Times New Roman" w:hAnsi="Times New Roman" w:cs="Times New Roman"/>
          <w:sz w:val="24"/>
          <w:szCs w:val="24"/>
        </w:rPr>
        <w:tab/>
      </w:r>
      <w:r w:rsidRPr="005E59A0">
        <w:rPr>
          <w:rFonts w:ascii="Times New Roman" w:hAnsi="Times New Roman" w:cs="Times New Roman"/>
          <w:sz w:val="24"/>
          <w:szCs w:val="24"/>
        </w:rPr>
        <w:t>Общество с ограниченной ответственностью "МИЛС"</w:t>
      </w:r>
    </w:p>
    <w:p w:rsidR="009B7959" w:rsidRPr="00097080"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lastRenderedPageBreak/>
        <w:t xml:space="preserve">Стоимость работ, указанная в выданном свидетельстве саморегулируемой организации – </w:t>
      </w:r>
      <w:r>
        <w:rPr>
          <w:rFonts w:ascii="Times New Roman" w:hAnsi="Times New Roman" w:cs="Times New Roman"/>
          <w:sz w:val="24"/>
          <w:szCs w:val="24"/>
        </w:rPr>
        <w:t xml:space="preserve">     </w:t>
      </w:r>
      <w:r w:rsidRPr="00247D72">
        <w:rPr>
          <w:rFonts w:ascii="Times New Roman" w:hAnsi="Times New Roman" w:cs="Times New Roman"/>
          <w:sz w:val="24"/>
          <w:szCs w:val="24"/>
        </w:rPr>
        <w:t>25</w:t>
      </w:r>
      <w:r>
        <w:rPr>
          <w:rFonts w:ascii="Times New Roman" w:hAnsi="Times New Roman" w:cs="Times New Roman"/>
          <w:sz w:val="24"/>
          <w:szCs w:val="24"/>
        </w:rPr>
        <w:t xml:space="preserve"> </w:t>
      </w:r>
      <w:r w:rsidRPr="00097080">
        <w:rPr>
          <w:rFonts w:ascii="Times New Roman" w:hAnsi="Times New Roman" w:cs="Times New Roman"/>
          <w:sz w:val="24"/>
          <w:szCs w:val="24"/>
        </w:rPr>
        <w:t>000 000 рублей.</w:t>
      </w:r>
    </w:p>
    <w:p w:rsidR="009B7959" w:rsidRPr="00CE3AD8" w:rsidRDefault="009B7959" w:rsidP="009B7959">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9</w:t>
      </w:r>
      <w:r w:rsidRPr="00097080">
        <w:rPr>
          <w:rFonts w:ascii="Times New Roman" w:hAnsi="Times New Roman" w:cs="Times New Roman"/>
          <w:sz w:val="24"/>
          <w:szCs w:val="24"/>
        </w:rPr>
        <w:tab/>
      </w:r>
      <w:r w:rsidRPr="005E59A0">
        <w:rPr>
          <w:rFonts w:ascii="Times New Roman" w:hAnsi="Times New Roman" w:cs="Times New Roman"/>
          <w:sz w:val="24"/>
          <w:szCs w:val="24"/>
        </w:rPr>
        <w:t>Общество с ограниченной ответственностью «ТРАНСЭНЕРГО»</w:t>
      </w:r>
    </w:p>
    <w:p w:rsidR="009B7959" w:rsidRPr="00097080"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 xml:space="preserve">Стоимость работ, указанная в выданном свидетельстве саморегулируемой организации – </w:t>
      </w:r>
      <w:r>
        <w:rPr>
          <w:rFonts w:ascii="Times New Roman" w:hAnsi="Times New Roman" w:cs="Times New Roman"/>
          <w:sz w:val="24"/>
          <w:szCs w:val="24"/>
        </w:rPr>
        <w:t xml:space="preserve">     </w:t>
      </w:r>
      <w:r w:rsidRPr="00247D72">
        <w:rPr>
          <w:rFonts w:ascii="Times New Roman" w:hAnsi="Times New Roman" w:cs="Times New Roman"/>
          <w:sz w:val="24"/>
          <w:szCs w:val="24"/>
        </w:rPr>
        <w:t>5</w:t>
      </w:r>
      <w:r>
        <w:rPr>
          <w:rFonts w:ascii="Times New Roman" w:hAnsi="Times New Roman" w:cs="Times New Roman"/>
          <w:sz w:val="24"/>
          <w:szCs w:val="24"/>
        </w:rPr>
        <w:t xml:space="preserve"> </w:t>
      </w:r>
      <w:r w:rsidRPr="00097080">
        <w:rPr>
          <w:rFonts w:ascii="Times New Roman" w:hAnsi="Times New Roman" w:cs="Times New Roman"/>
          <w:sz w:val="24"/>
          <w:szCs w:val="24"/>
        </w:rPr>
        <w:t>000 000 рублей.</w:t>
      </w:r>
    </w:p>
    <w:p w:rsidR="009B7959" w:rsidRPr="00CE3AD8" w:rsidRDefault="009B7959" w:rsidP="009B7959">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Участник №</w:t>
      </w:r>
      <w:r>
        <w:rPr>
          <w:rFonts w:ascii="Times New Roman" w:hAnsi="Times New Roman" w:cs="Times New Roman"/>
          <w:sz w:val="24"/>
          <w:szCs w:val="24"/>
        </w:rPr>
        <w:t>10</w:t>
      </w:r>
      <w:r w:rsidRPr="00097080">
        <w:rPr>
          <w:rFonts w:ascii="Times New Roman" w:hAnsi="Times New Roman" w:cs="Times New Roman"/>
          <w:sz w:val="24"/>
          <w:szCs w:val="24"/>
        </w:rPr>
        <w:tab/>
      </w: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Элевейтинг</w:t>
      </w:r>
      <w:proofErr w:type="spellEnd"/>
      <w:r>
        <w:rPr>
          <w:rFonts w:ascii="Times New Roman" w:hAnsi="Times New Roman" w:cs="Times New Roman"/>
          <w:sz w:val="24"/>
          <w:szCs w:val="24"/>
        </w:rPr>
        <w:t>"</w:t>
      </w:r>
    </w:p>
    <w:p w:rsidR="009B7959" w:rsidRPr="00097080"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080">
        <w:rPr>
          <w:rFonts w:ascii="Times New Roman" w:hAnsi="Times New Roman" w:cs="Times New Roman"/>
          <w:sz w:val="24"/>
          <w:szCs w:val="24"/>
        </w:rPr>
        <w:t xml:space="preserve">Стоимость работ, указанная в выданном свидетельстве саморегулируемой организации – </w:t>
      </w:r>
      <w:r>
        <w:rPr>
          <w:rFonts w:ascii="Times New Roman" w:hAnsi="Times New Roman" w:cs="Times New Roman"/>
          <w:sz w:val="24"/>
          <w:szCs w:val="24"/>
        </w:rPr>
        <w:t xml:space="preserve">     50 </w:t>
      </w:r>
      <w:r w:rsidRPr="00097080">
        <w:rPr>
          <w:rFonts w:ascii="Times New Roman" w:hAnsi="Times New Roman" w:cs="Times New Roman"/>
          <w:sz w:val="24"/>
          <w:szCs w:val="24"/>
        </w:rPr>
        <w:t>000 000 рублей.</w:t>
      </w:r>
    </w:p>
    <w:p w:rsidR="009B7959"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B7959"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Участники предварительного отбора, не соответствующие требованиям документации о проведении предварительного отбора (пункт 6 настоящего протокола), не включаются реестр квалифицированных подрядных организаций по основаниям, указанным в графе «Основание для решения».</w:t>
      </w:r>
    </w:p>
    <w:p w:rsidR="009B7959" w:rsidRDefault="009B7959" w:rsidP="009B7959">
      <w:pPr>
        <w:widowControl w:val="0"/>
        <w:autoSpaceDE w:val="0"/>
        <w:autoSpaceDN w:val="0"/>
        <w:adjustRightInd w:val="0"/>
        <w:spacing w:after="0" w:line="240" w:lineRule="auto"/>
        <w:ind w:firstLine="567"/>
        <w:jc w:val="both"/>
        <w:rPr>
          <w:rFonts w:ascii="Arial" w:hAnsi="Arial" w:cs="Arial"/>
          <w:sz w:val="20"/>
          <w:szCs w:val="20"/>
        </w:rPr>
      </w:pPr>
    </w:p>
    <w:p w:rsidR="009B7959" w:rsidRDefault="009B7959" w:rsidP="009B795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Настоящий протокол рассмотрения заявок направлен на сайт Единой электронной торговой площадки, по адресу в сети «Интернет»: </w:t>
      </w:r>
      <w:hyperlink w:anchor="https://fkr.roseltorg.ru" w:history="1">
        <w:r>
          <w:rPr>
            <w:rFonts w:ascii="Times New Roman" w:hAnsi="Times New Roman" w:cs="Times New Roman"/>
            <w:sz w:val="24"/>
            <w:szCs w:val="24"/>
          </w:rPr>
          <w:t>https://fkr.roseltorg.ru</w:t>
        </w:r>
      </w:hyperlink>
      <w:r>
        <w:rPr>
          <w:rFonts w:ascii="Times New Roman" w:hAnsi="Times New Roman" w:cs="Times New Roman"/>
          <w:sz w:val="24"/>
          <w:szCs w:val="24"/>
        </w:rPr>
        <w:t>.</w:t>
      </w:r>
    </w:p>
    <w:p w:rsidR="009B7959" w:rsidRDefault="009B7959" w:rsidP="009B7959">
      <w:pPr>
        <w:rPr>
          <w:rFonts w:ascii="Times New Roman" w:hAnsi="Times New Roman" w:cs="Times New Roman"/>
          <w:sz w:val="24"/>
          <w:szCs w:val="24"/>
        </w:rPr>
      </w:pPr>
      <w:r>
        <w:rPr>
          <w:rFonts w:ascii="Times New Roman" w:hAnsi="Times New Roman" w:cs="Times New Roman"/>
          <w:sz w:val="24"/>
          <w:szCs w:val="24"/>
        </w:rPr>
        <w:br w:type="page"/>
      </w:r>
    </w:p>
    <w:p w:rsidR="009B7959" w:rsidRDefault="009B7959" w:rsidP="009B7959">
      <w:pPr>
        <w:widowControl w:val="0"/>
        <w:autoSpaceDE w:val="0"/>
        <w:autoSpaceDN w:val="0"/>
        <w:adjustRightInd w:val="0"/>
        <w:spacing w:after="0" w:line="240" w:lineRule="auto"/>
        <w:ind w:firstLine="567"/>
        <w:jc w:val="both"/>
        <w:rPr>
          <w:rFonts w:ascii="Arial" w:hAnsi="Arial" w:cs="Arial"/>
          <w:sz w:val="20"/>
          <w:szCs w:val="20"/>
        </w:rPr>
      </w:pPr>
    </w:p>
    <w:tbl>
      <w:tblPr>
        <w:tblW w:w="10718" w:type="dxa"/>
        <w:tblInd w:w="36" w:type="dxa"/>
        <w:tblLayout w:type="fixed"/>
        <w:tblCellMar>
          <w:left w:w="0" w:type="dxa"/>
          <w:right w:w="0" w:type="dxa"/>
        </w:tblCellMar>
        <w:tblLook w:val="0000"/>
      </w:tblPr>
      <w:tblGrid>
        <w:gridCol w:w="3385"/>
        <w:gridCol w:w="2958"/>
        <w:gridCol w:w="142"/>
        <w:gridCol w:w="3685"/>
        <w:gridCol w:w="463"/>
        <w:gridCol w:w="85"/>
      </w:tblGrid>
      <w:tr w:rsidR="009B7959" w:rsidTr="009B7959">
        <w:trPr>
          <w:gridAfter w:val="2"/>
          <w:wAfter w:w="548" w:type="dxa"/>
          <w:cantSplit/>
          <w:trHeight w:val="567"/>
        </w:trPr>
        <w:tc>
          <w:tcPr>
            <w:tcW w:w="10170" w:type="dxa"/>
            <w:gridSpan w:val="4"/>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Члены комиссии, присутствующие на заседании:</w:t>
            </w:r>
          </w:p>
        </w:tc>
      </w:tr>
      <w:tr w:rsidR="009B7959" w:rsidTr="009B7959">
        <w:trPr>
          <w:gridAfter w:val="2"/>
          <w:wAfter w:w="548" w:type="dxa"/>
          <w:cantSplit/>
          <w:trHeight w:val="567"/>
        </w:trPr>
        <w:tc>
          <w:tcPr>
            <w:tcW w:w="3385" w:type="dxa"/>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Председатель комиссии:</w:t>
            </w:r>
          </w:p>
        </w:tc>
        <w:tc>
          <w:tcPr>
            <w:tcW w:w="2958" w:type="dxa"/>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827" w:type="dxa"/>
            <w:gridSpan w:val="2"/>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/Северьянов Константин Дмитриевич/</w:t>
            </w:r>
          </w:p>
        </w:tc>
      </w:tr>
      <w:tr w:rsidR="009B7959" w:rsidTr="009B7959">
        <w:trPr>
          <w:gridAfter w:val="2"/>
          <w:wAfter w:w="548" w:type="dxa"/>
          <w:cantSplit/>
          <w:trHeight w:val="567"/>
        </w:trPr>
        <w:tc>
          <w:tcPr>
            <w:tcW w:w="3385" w:type="dxa"/>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 комиссии:</w:t>
            </w:r>
          </w:p>
        </w:tc>
        <w:tc>
          <w:tcPr>
            <w:tcW w:w="2958" w:type="dxa"/>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ind w:left="-302" w:firstLine="302"/>
              <w:rPr>
                <w:rFonts w:ascii="Arial" w:hAnsi="Arial" w:cs="Arial"/>
                <w:sz w:val="20"/>
                <w:szCs w:val="20"/>
              </w:rPr>
            </w:pPr>
            <w:r>
              <w:rPr>
                <w:rFonts w:ascii="Arial" w:hAnsi="Arial" w:cs="Arial"/>
                <w:sz w:val="20"/>
                <w:szCs w:val="20"/>
              </w:rPr>
              <w:t>__________________________</w:t>
            </w:r>
          </w:p>
        </w:tc>
        <w:tc>
          <w:tcPr>
            <w:tcW w:w="3827" w:type="dxa"/>
            <w:gridSpan w:val="2"/>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/Шантурина Галина Олеговна/</w:t>
            </w:r>
          </w:p>
        </w:tc>
      </w:tr>
      <w:tr w:rsidR="009B7959" w:rsidTr="009B7959">
        <w:trPr>
          <w:gridAfter w:val="2"/>
          <w:wAfter w:w="548" w:type="dxa"/>
          <w:cantSplit/>
          <w:trHeight w:val="567"/>
        </w:trPr>
        <w:tc>
          <w:tcPr>
            <w:tcW w:w="3385" w:type="dxa"/>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 комиссии:</w:t>
            </w:r>
          </w:p>
        </w:tc>
        <w:tc>
          <w:tcPr>
            <w:tcW w:w="2958" w:type="dxa"/>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827" w:type="dxa"/>
            <w:gridSpan w:val="2"/>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/Самодова Елена Анатольевна/</w:t>
            </w:r>
          </w:p>
        </w:tc>
      </w:tr>
      <w:tr w:rsidR="009B7959" w:rsidTr="009B7959">
        <w:trPr>
          <w:gridAfter w:val="2"/>
          <w:wAfter w:w="548" w:type="dxa"/>
          <w:cantSplit/>
          <w:trHeight w:val="567"/>
        </w:trPr>
        <w:tc>
          <w:tcPr>
            <w:tcW w:w="3385" w:type="dxa"/>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 комиссии:</w:t>
            </w:r>
          </w:p>
        </w:tc>
        <w:tc>
          <w:tcPr>
            <w:tcW w:w="2958" w:type="dxa"/>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827" w:type="dxa"/>
            <w:gridSpan w:val="2"/>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/Грекова Наталья Александровна/</w:t>
            </w:r>
          </w:p>
        </w:tc>
      </w:tr>
      <w:tr w:rsidR="009B7959" w:rsidTr="009B7959">
        <w:trPr>
          <w:cantSplit/>
          <w:trHeight w:val="567"/>
        </w:trPr>
        <w:tc>
          <w:tcPr>
            <w:tcW w:w="3385" w:type="dxa"/>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 xml:space="preserve"> Член комиссии:</w:t>
            </w:r>
          </w:p>
        </w:tc>
        <w:tc>
          <w:tcPr>
            <w:tcW w:w="3100" w:type="dxa"/>
            <w:gridSpan w:val="2"/>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4233" w:type="dxa"/>
            <w:gridSpan w:val="3"/>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/Алексеев Сергей Григорьевич/</w:t>
            </w:r>
          </w:p>
        </w:tc>
      </w:tr>
      <w:tr w:rsidR="009B7959" w:rsidTr="009B7959">
        <w:trPr>
          <w:gridAfter w:val="1"/>
          <w:wAfter w:w="85" w:type="dxa"/>
          <w:cantSplit/>
          <w:trHeight w:val="567"/>
        </w:trPr>
        <w:tc>
          <w:tcPr>
            <w:tcW w:w="3385" w:type="dxa"/>
            <w:tcBorders>
              <w:top w:val="nil"/>
              <w:left w:val="nil"/>
              <w:bottom w:val="nil"/>
              <w:right w:val="nil"/>
            </w:tcBorders>
            <w:vAlign w:val="center"/>
          </w:tcPr>
          <w:p w:rsidR="009B7959" w:rsidRPr="003E381D" w:rsidRDefault="009B7959" w:rsidP="009B795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Член комиссии:</w:t>
            </w:r>
          </w:p>
        </w:tc>
        <w:tc>
          <w:tcPr>
            <w:tcW w:w="3100" w:type="dxa"/>
            <w:gridSpan w:val="2"/>
            <w:tcBorders>
              <w:top w:val="nil"/>
              <w:left w:val="nil"/>
              <w:bottom w:val="nil"/>
              <w:right w:val="nil"/>
            </w:tcBorders>
            <w:vAlign w:val="center"/>
          </w:tcPr>
          <w:p w:rsidR="009B7959" w:rsidRDefault="009B7959" w:rsidP="009B795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4148" w:type="dxa"/>
            <w:gridSpan w:val="2"/>
            <w:tcBorders>
              <w:top w:val="nil"/>
              <w:left w:val="nil"/>
              <w:bottom w:val="nil"/>
              <w:right w:val="nil"/>
            </w:tcBorders>
            <w:vAlign w:val="center"/>
          </w:tcPr>
          <w:p w:rsidR="009B7959" w:rsidRPr="003E381D" w:rsidRDefault="009B7959" w:rsidP="009B795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/Барашков Михаил Юрьевич/</w:t>
            </w:r>
          </w:p>
        </w:tc>
      </w:tr>
    </w:tbl>
    <w:p w:rsidR="009B7959" w:rsidRDefault="009B7959"/>
    <w:sectPr w:rsidR="009B7959">
      <w:pgSz w:w="11907" w:h="16840"/>
      <w:pgMar w:top="1077" w:right="567" w:bottom="964" w:left="1077" w:header="57"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F6394"/>
    <w:rsid w:val="002E4119"/>
    <w:rsid w:val="009B7959"/>
    <w:rsid w:val="009F6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79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kr.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4153</Words>
  <Characters>30229</Characters>
  <Application>Microsoft Office Word</Application>
  <DocSecurity>0</DocSecurity>
  <Lines>251</Lines>
  <Paragraphs>68</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34314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vsivanec</cp:lastModifiedBy>
  <cp:revision>3</cp:revision>
  <dcterms:created xsi:type="dcterms:W3CDTF">2017-04-13T08:41:00Z</dcterms:created>
  <dcterms:modified xsi:type="dcterms:W3CDTF">2017-04-13T08:45:00Z</dcterms:modified>
</cp:coreProperties>
</file>