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40A">
        <w:rPr>
          <w:rFonts w:ascii="Times New Roman" w:hAnsi="Times New Roman" w:cs="Times New Roman"/>
          <w:sz w:val="24"/>
          <w:szCs w:val="24"/>
        </w:rPr>
        <w:t>09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C0140A">
        <w:rPr>
          <w:rFonts w:ascii="Times New Roman" w:hAnsi="Times New Roman" w:cs="Times New Roman"/>
          <w:sz w:val="24"/>
          <w:szCs w:val="24"/>
        </w:rPr>
        <w:t>4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C0140A">
        <w:rPr>
          <w:rFonts w:ascii="Times New Roman" w:hAnsi="Times New Roman" w:cs="Times New Roman"/>
          <w:sz w:val="24"/>
          <w:szCs w:val="24"/>
        </w:rPr>
        <w:t>11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C0140A">
        <w:rPr>
          <w:rFonts w:ascii="Times New Roman" w:hAnsi="Times New Roman" w:cs="Times New Roman"/>
          <w:sz w:val="24"/>
          <w:szCs w:val="24"/>
        </w:rPr>
        <w:t>39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343E7B" w:rsidRPr="00343E7B">
        <w:t xml:space="preserve"> </w:t>
      </w:r>
      <w:r w:rsidR="00C0140A">
        <w:rPr>
          <w:rFonts w:ascii="Times New Roman" w:hAnsi="Times New Roman" w:cs="Times New Roman"/>
          <w:sz w:val="24"/>
          <w:szCs w:val="24"/>
        </w:rPr>
        <w:t>553</w:t>
      </w:r>
      <w:r w:rsidR="00343E7B" w:rsidRPr="00343E7B">
        <w:rPr>
          <w:rFonts w:ascii="Times New Roman" w:hAnsi="Times New Roman" w:cs="Times New Roman"/>
          <w:sz w:val="24"/>
          <w:szCs w:val="24"/>
        </w:rPr>
        <w:t>/Б/</w:t>
      </w:r>
      <w:proofErr w:type="spellStart"/>
      <w:r w:rsidR="00343E7B" w:rsidRPr="00343E7B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C0140A">
        <w:rPr>
          <w:rFonts w:ascii="Times New Roman" w:hAnsi="Times New Roman" w:cs="Times New Roman"/>
          <w:sz w:val="24"/>
          <w:szCs w:val="24"/>
        </w:rPr>
        <w:t>24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C0140A">
        <w:rPr>
          <w:rFonts w:ascii="Times New Roman" w:hAnsi="Times New Roman" w:cs="Times New Roman"/>
          <w:sz w:val="24"/>
          <w:szCs w:val="24"/>
        </w:rPr>
        <w:t>марта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7940A7">
        <w:rPr>
          <w:rFonts w:ascii="Times New Roman" w:hAnsi="Times New Roman" w:cs="Times New Roman"/>
          <w:sz w:val="24"/>
          <w:szCs w:val="24"/>
        </w:rPr>
        <w:t>о</w:t>
      </w:r>
      <w:r w:rsidR="007940A7" w:rsidRPr="007940A7">
        <w:rPr>
          <w:rFonts w:ascii="Times New Roman" w:hAnsi="Times New Roman" w:cs="Times New Roman"/>
          <w:bCs/>
          <w:sz w:val="24"/>
          <w:szCs w:val="24"/>
        </w:rPr>
        <w:t xml:space="preserve">казание </w:t>
      </w:r>
      <w:r w:rsidR="00343E7B" w:rsidRPr="00343E7B">
        <w:rPr>
          <w:rFonts w:ascii="Times New Roman" w:hAnsi="Times New Roman" w:cs="Times New Roman"/>
          <w:bCs/>
          <w:sz w:val="24"/>
          <w:szCs w:val="24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(ремонт крыш)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C0140A" w:rsidRPr="00C0140A">
        <w:rPr>
          <w:rFonts w:ascii="Times New Roman" w:hAnsi="Times New Roman" w:cs="Times New Roman"/>
          <w:sz w:val="24"/>
          <w:szCs w:val="24"/>
        </w:rPr>
        <w:t>FKR24031800003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C0140A" w:rsidRPr="00C0140A">
        <w:rPr>
          <w:rFonts w:ascii="Times New Roman" w:hAnsi="Times New Roman" w:cs="Times New Roman"/>
          <w:sz w:val="24"/>
        </w:rPr>
        <w:t xml:space="preserve">Наша организация прошла предварительный отбор на право включения в реестр квалифицированных подрядных организаций Санкт-Петербурга,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 №1А-16 </w:t>
      </w:r>
      <w:proofErr w:type="spellStart"/>
      <w:r w:rsidR="00C0140A" w:rsidRPr="00C0140A">
        <w:rPr>
          <w:rFonts w:ascii="Times New Roman" w:hAnsi="Times New Roman" w:cs="Times New Roman"/>
          <w:sz w:val="24"/>
        </w:rPr>
        <w:t>согл</w:t>
      </w:r>
      <w:proofErr w:type="spellEnd"/>
      <w:r w:rsidR="00C0140A" w:rsidRPr="00C0140A">
        <w:rPr>
          <w:rFonts w:ascii="Times New Roman" w:hAnsi="Times New Roman" w:cs="Times New Roman"/>
          <w:sz w:val="24"/>
        </w:rPr>
        <w:t>. протоколу № 7/1А-16 от 14.10.2016г. Можем ли мы участвовать в электронных аукционах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по договору о совместной деятельности с организацией, имеющей лицензию на реставрацию объектов культурного наследия?</w:t>
      </w:r>
      <w:r w:rsidR="009F04A2" w:rsidRPr="009F04A2">
        <w:rPr>
          <w:rFonts w:ascii="Times New Roman" w:hAnsi="Times New Roman" w:cs="Times New Roman"/>
          <w:sz w:val="24"/>
        </w:rPr>
        <w:t>»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C0140A">
        <w:rPr>
          <w:rFonts w:ascii="Times New Roman" w:hAnsi="Times New Roman" w:cs="Times New Roman"/>
          <w:sz w:val="24"/>
          <w:szCs w:val="24"/>
        </w:rPr>
        <w:t>«Трек»</w:t>
      </w:r>
    </w:p>
    <w:p w:rsidR="007940A7" w:rsidRDefault="001D5906" w:rsidP="003077CD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CD" w:rsidRDefault="00C0140A" w:rsidP="00792E03">
      <w:pPr>
        <w:spacing w:after="0"/>
        <w:ind w:left="-851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8411C0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7CD">
        <w:rPr>
          <w:rFonts w:ascii="Times New Roman" w:hAnsi="Times New Roman" w:cs="Times New Roman"/>
          <w:sz w:val="24"/>
          <w:szCs w:val="24"/>
        </w:rPr>
        <w:t xml:space="preserve"> </w:t>
      </w:r>
      <w:r w:rsidRPr="00C0140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140A">
        <w:rPr>
          <w:rFonts w:ascii="Times New Roman" w:hAnsi="Times New Roman" w:cs="Times New Roman"/>
          <w:sz w:val="24"/>
          <w:szCs w:val="24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утвержденному постановлением Правительства Российской Федерации от 01.07.2016 №615</w:t>
      </w:r>
      <w:r w:rsidR="000202AD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02AD">
        <w:rPr>
          <w:rFonts w:ascii="Times New Roman" w:hAnsi="Times New Roman" w:cs="Times New Roman"/>
          <w:sz w:val="24"/>
          <w:szCs w:val="24"/>
        </w:rPr>
        <w:t>п</w:t>
      </w:r>
      <w:r w:rsidR="000202AD" w:rsidRPr="000202AD">
        <w:rPr>
          <w:rFonts w:ascii="Times New Roman" w:hAnsi="Times New Roman" w:cs="Times New Roman"/>
          <w:sz w:val="24"/>
          <w:szCs w:val="24"/>
        </w:rPr>
        <w:t>одрядная организация, включенная в реестр квалифицированных подрядных организаций, вправе направить оператору электронной площадки, на которой планируется проведение электронного аукциона, запрос о разъяснении положений документации об электронном аукционе.</w:t>
      </w:r>
      <w:r w:rsidR="000202AD">
        <w:rPr>
          <w:rFonts w:ascii="Times New Roman" w:hAnsi="Times New Roman" w:cs="Times New Roman"/>
          <w:sz w:val="24"/>
          <w:szCs w:val="24"/>
        </w:rPr>
        <w:t xml:space="preserve"> Предмет запроса</w:t>
      </w:r>
      <w:r w:rsidR="000202AD" w:rsidRPr="000202AD">
        <w:t xml:space="preserve"> </w:t>
      </w:r>
      <w:r w:rsidR="000202AD" w:rsidRPr="000202AD">
        <w:rPr>
          <w:rFonts w:ascii="Times New Roman" w:hAnsi="Times New Roman" w:cs="Times New Roman"/>
          <w:sz w:val="24"/>
          <w:szCs w:val="24"/>
        </w:rPr>
        <w:t>Обществ</w:t>
      </w:r>
      <w:r w:rsidR="000202AD">
        <w:rPr>
          <w:rFonts w:ascii="Times New Roman" w:hAnsi="Times New Roman" w:cs="Times New Roman"/>
          <w:sz w:val="24"/>
          <w:szCs w:val="24"/>
        </w:rPr>
        <w:t>а</w:t>
      </w:r>
      <w:r w:rsidR="000202AD" w:rsidRPr="000202A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«Трек»</w:t>
      </w:r>
      <w:r w:rsidR="000202AD">
        <w:rPr>
          <w:rFonts w:ascii="Times New Roman" w:hAnsi="Times New Roman" w:cs="Times New Roman"/>
          <w:sz w:val="24"/>
          <w:szCs w:val="24"/>
        </w:rPr>
        <w:t xml:space="preserve"> </w:t>
      </w:r>
      <w:r w:rsidR="00DE5181">
        <w:rPr>
          <w:rFonts w:ascii="Times New Roman" w:hAnsi="Times New Roman" w:cs="Times New Roman"/>
          <w:sz w:val="24"/>
          <w:szCs w:val="24"/>
        </w:rPr>
        <w:t xml:space="preserve">не затрагивает положений </w:t>
      </w:r>
      <w:r w:rsidR="00DE5181" w:rsidRPr="00DE5181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E5181">
        <w:rPr>
          <w:rFonts w:ascii="Times New Roman" w:hAnsi="Times New Roman" w:cs="Times New Roman"/>
          <w:sz w:val="24"/>
          <w:szCs w:val="24"/>
        </w:rPr>
        <w:t>.</w:t>
      </w:r>
    </w:p>
    <w:p w:rsidR="000202AD" w:rsidRDefault="000202AD" w:rsidP="00792E03">
      <w:pPr>
        <w:spacing w:after="0"/>
        <w:ind w:left="-851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6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E5181">
        <w:rPr>
          <w:rFonts w:ascii="Times New Roman" w:hAnsi="Times New Roman" w:cs="Times New Roman"/>
          <w:sz w:val="24"/>
          <w:szCs w:val="24"/>
        </w:rPr>
        <w:t xml:space="preserve"> и пункту 4 Раздела </w:t>
      </w:r>
      <w:r w:rsidR="00DE51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20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об электронном аукционе, подать заявку на участие в электронных аукционах может только лицо, прошедшее аккредитацию на электронной площадке.  </w:t>
      </w:r>
    </w:p>
    <w:p w:rsidR="000202AD" w:rsidRDefault="000202AD" w:rsidP="00792E03">
      <w:pPr>
        <w:spacing w:after="0"/>
        <w:ind w:left="-851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«г» пункта 6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20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 об электронном аукционе заявка на участие не допускается комиссией по осуществлению закупок к участию в электронном аукционе в случае отсутствия сведений об участнике электронного аукциона в реестре квалифицированных подрядных организаций</w:t>
      </w:r>
      <w:r w:rsidR="00C64B5C">
        <w:rPr>
          <w:rFonts w:ascii="Times New Roman" w:hAnsi="Times New Roman" w:cs="Times New Roman"/>
          <w:sz w:val="24"/>
          <w:szCs w:val="24"/>
        </w:rPr>
        <w:t xml:space="preserve"> </w:t>
      </w:r>
      <w:r w:rsidR="00AE4EB1" w:rsidRPr="00AE4EB1">
        <w:rPr>
          <w:rFonts w:ascii="Times New Roman" w:hAnsi="Times New Roman" w:cs="Times New Roman"/>
          <w:sz w:val="24"/>
          <w:szCs w:val="24"/>
        </w:rPr>
        <w:t>(для участия в электронном аукционе в части выполнения соответствующих услуг и (или) выполнения соответствующих работ)</w:t>
      </w:r>
      <w:r w:rsidR="00C64B5C">
        <w:rPr>
          <w:rFonts w:ascii="Times New Roman" w:hAnsi="Times New Roman" w:cs="Times New Roman"/>
          <w:sz w:val="24"/>
          <w:szCs w:val="24"/>
        </w:rPr>
        <w:t>.</w:t>
      </w:r>
    </w:p>
    <w:p w:rsidR="00C64B5C" w:rsidRDefault="00C64B5C" w:rsidP="00792E03">
      <w:pPr>
        <w:spacing w:after="0"/>
        <w:ind w:left="-851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подпункту «д» пункта 63 Положения, в</w:t>
      </w:r>
      <w:r w:rsidRPr="00C64B5C">
        <w:rPr>
          <w:rFonts w:ascii="Times New Roman" w:hAnsi="Times New Roman" w:cs="Times New Roman"/>
          <w:sz w:val="24"/>
          <w:szCs w:val="24"/>
        </w:rPr>
        <w:t xml:space="preserve"> реестр квалифицированных подрядных организаций </w:t>
      </w:r>
      <w:proofErr w:type="gramStart"/>
      <w:r w:rsidRPr="00C64B5C">
        <w:rPr>
          <w:rFonts w:ascii="Times New Roman" w:hAnsi="Times New Roman" w:cs="Times New Roman"/>
          <w:sz w:val="24"/>
          <w:szCs w:val="24"/>
        </w:rPr>
        <w:t>включается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C">
        <w:rPr>
          <w:rFonts w:ascii="Times New Roman" w:hAnsi="Times New Roman" w:cs="Times New Roman"/>
          <w:sz w:val="24"/>
          <w:szCs w:val="24"/>
        </w:rPr>
        <w:t xml:space="preserve"> предмет</w:t>
      </w:r>
      <w:proofErr w:type="gramEnd"/>
      <w:r w:rsidRPr="00C64B5C">
        <w:rPr>
          <w:rFonts w:ascii="Times New Roman" w:hAnsi="Times New Roman" w:cs="Times New Roman"/>
          <w:sz w:val="24"/>
          <w:szCs w:val="24"/>
        </w:rPr>
        <w:t xml:space="preserve"> электронного аукциона, по которому подрядная организация может принимать участие в электронном аукционе, с указанием видов услуг и (или) работ, на оказание и (или) выполнение которых была подана заявка на участие в предварительном отборе для последующего участия в электронном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2BB" w:rsidRPr="00DE5181" w:rsidRDefault="00792E03" w:rsidP="00792E03">
      <w:pPr>
        <w:spacing w:after="0"/>
        <w:ind w:left="-851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228F" w:rsidRPr="008B228F">
        <w:rPr>
          <w:rFonts w:ascii="Times New Roman" w:hAnsi="Times New Roman" w:cs="Times New Roman"/>
          <w:sz w:val="24"/>
          <w:szCs w:val="24"/>
        </w:rPr>
        <w:t>полномоченным органом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18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E5181" w:rsidRPr="008B228F">
        <w:rPr>
          <w:rFonts w:ascii="Times New Roman" w:hAnsi="Times New Roman" w:cs="Times New Roman"/>
          <w:sz w:val="24"/>
          <w:szCs w:val="24"/>
        </w:rPr>
        <w:t>предварительн</w:t>
      </w:r>
      <w:r w:rsidR="00DE5181">
        <w:rPr>
          <w:rFonts w:ascii="Times New Roman" w:hAnsi="Times New Roman" w:cs="Times New Roman"/>
          <w:sz w:val="24"/>
          <w:szCs w:val="24"/>
        </w:rPr>
        <w:t>ых</w:t>
      </w:r>
      <w:r w:rsidR="00DE5181" w:rsidRPr="008B228F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DE5181">
        <w:rPr>
          <w:rFonts w:ascii="Times New Roman" w:hAnsi="Times New Roman" w:cs="Times New Roman"/>
          <w:sz w:val="24"/>
          <w:szCs w:val="24"/>
        </w:rPr>
        <w:t>ов</w:t>
      </w:r>
      <w:r w:rsidR="00DE5181">
        <w:rPr>
          <w:rFonts w:ascii="Times New Roman" w:hAnsi="Times New Roman" w:cs="Times New Roman"/>
          <w:sz w:val="24"/>
          <w:szCs w:val="24"/>
        </w:rPr>
        <w:t xml:space="preserve"> по </w:t>
      </w:r>
      <w:r w:rsidR="00DE5181">
        <w:rPr>
          <w:rFonts w:ascii="Times New Roman" w:hAnsi="Times New Roman" w:cs="Times New Roman"/>
          <w:sz w:val="24"/>
          <w:szCs w:val="24"/>
        </w:rPr>
        <w:t>предметам</w:t>
      </w:r>
      <w:r w:rsidR="00DE5181">
        <w:rPr>
          <w:rFonts w:ascii="Times New Roman" w:hAnsi="Times New Roman" w:cs="Times New Roman"/>
          <w:sz w:val="24"/>
          <w:szCs w:val="24"/>
        </w:rPr>
        <w:t xml:space="preserve"> электронного аукциона</w:t>
      </w:r>
      <w:r w:rsidR="00DE5181">
        <w:rPr>
          <w:rFonts w:ascii="Times New Roman" w:hAnsi="Times New Roman" w:cs="Times New Roman"/>
          <w:sz w:val="24"/>
          <w:szCs w:val="24"/>
        </w:rPr>
        <w:t xml:space="preserve">, установленных в пункте 8 Положения, является Жилищный комитет. </w:t>
      </w:r>
    </w:p>
    <w:bookmarkEnd w:id="0"/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F267C"/>
    <w:rsid w:val="004C55B9"/>
    <w:rsid w:val="004E0999"/>
    <w:rsid w:val="0052018F"/>
    <w:rsid w:val="0052128A"/>
    <w:rsid w:val="00544602"/>
    <w:rsid w:val="005651ED"/>
    <w:rsid w:val="005702C2"/>
    <w:rsid w:val="005B4F7C"/>
    <w:rsid w:val="005E022C"/>
    <w:rsid w:val="005F7984"/>
    <w:rsid w:val="0065532A"/>
    <w:rsid w:val="00660EF0"/>
    <w:rsid w:val="006C6951"/>
    <w:rsid w:val="006D0C55"/>
    <w:rsid w:val="00712377"/>
    <w:rsid w:val="0076638A"/>
    <w:rsid w:val="00792E03"/>
    <w:rsid w:val="007940A7"/>
    <w:rsid w:val="00830C20"/>
    <w:rsid w:val="008411C0"/>
    <w:rsid w:val="008632BB"/>
    <w:rsid w:val="008B228F"/>
    <w:rsid w:val="00925C07"/>
    <w:rsid w:val="00927BCE"/>
    <w:rsid w:val="009A6C98"/>
    <w:rsid w:val="009F04A2"/>
    <w:rsid w:val="00A01ADF"/>
    <w:rsid w:val="00A309C5"/>
    <w:rsid w:val="00AE4EB1"/>
    <w:rsid w:val="00C0140A"/>
    <w:rsid w:val="00C06D9A"/>
    <w:rsid w:val="00C47D0E"/>
    <w:rsid w:val="00C64B5C"/>
    <w:rsid w:val="00C64E18"/>
    <w:rsid w:val="00C96D92"/>
    <w:rsid w:val="00D939F9"/>
    <w:rsid w:val="00DD6C77"/>
    <w:rsid w:val="00DE5181"/>
    <w:rsid w:val="00E328E5"/>
    <w:rsid w:val="00E43181"/>
    <w:rsid w:val="00E64287"/>
    <w:rsid w:val="00E7113A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D0B8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54</cp:revision>
  <cp:lastPrinted>2018-04-11T14:39:00Z</cp:lastPrinted>
  <dcterms:created xsi:type="dcterms:W3CDTF">2017-01-16T11:10:00Z</dcterms:created>
  <dcterms:modified xsi:type="dcterms:W3CDTF">2018-04-11T14:45:00Z</dcterms:modified>
</cp:coreProperties>
</file>