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>01.02.2018 17:00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234493" w:rsidRPr="00234493">
        <w:rPr>
          <w:rFonts w:ascii="Times New Roman" w:hAnsi="Times New Roman" w:cs="Times New Roman"/>
          <w:sz w:val="24"/>
          <w:szCs w:val="24"/>
        </w:rPr>
        <w:t>№267/В/ЛО от «21» декабря 2017 г.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. </w:t>
      </w:r>
      <w:r w:rsidR="00234493" w:rsidRPr="00234493">
        <w:rPr>
          <w:rFonts w:ascii="Times New Roman" w:hAnsi="Times New Roman" w:cs="Times New Roman"/>
          <w:sz w:val="24"/>
          <w:szCs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Петербурге.</w:t>
      </w:r>
      <w:r w:rsidR="007940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234493" w:rsidRPr="00234493">
        <w:rPr>
          <w:rFonts w:ascii="Times New Roman" w:hAnsi="Times New Roman" w:cs="Times New Roman"/>
          <w:sz w:val="24"/>
          <w:szCs w:val="24"/>
        </w:rPr>
        <w:t>FKR21121700027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234493" w:rsidRPr="00234493">
        <w:rPr>
          <w:rFonts w:ascii="Times New Roman" w:hAnsi="Times New Roman" w:cs="Times New Roman"/>
          <w:sz w:val="24"/>
        </w:rPr>
        <w:t>Уважаемая комиссия! В соответствии с постановлением Правительства Российской Федерации №615 от 01.07.2016 г. срок действия банковской гарантии должен превышать срок оказания услуг и (или) выполнение работ по договору о проведении капитального ремонта не менее чем на 60 дней. В аукционной документации указано, что банковская гарантия должна действовать до 01.06.2019 г. В случае заключения договоров в феврале месяце, срок действия банковской гарантии составит 16 месяцев, что превышает срок выполнения работ по договору более чем на 10 месяцев. Просим Вас рассмотреть возможность изменения требования к сроку действия банковской гарантии и установить его не позднее 31.12.2018 г.</w:t>
      </w:r>
      <w:r w:rsidR="009F04A2" w:rsidRPr="009F04A2">
        <w:rPr>
          <w:rFonts w:ascii="Times New Roman" w:hAnsi="Times New Roman" w:cs="Times New Roman"/>
          <w:sz w:val="24"/>
        </w:rPr>
        <w:t>»</w:t>
      </w:r>
      <w:r w:rsidR="00901544">
        <w:rPr>
          <w:rFonts w:ascii="Times New Roman" w:hAnsi="Times New Roman" w:cs="Times New Roman"/>
          <w:sz w:val="24"/>
        </w:rPr>
        <w:t>.</w:t>
      </w:r>
    </w:p>
    <w:p w:rsidR="00234493" w:rsidRDefault="00044E3F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«МЛМ Нева </w:t>
      </w:r>
      <w:proofErr w:type="spellStart"/>
      <w:r w:rsidR="00234493" w:rsidRPr="00234493">
        <w:rPr>
          <w:rFonts w:ascii="Times New Roman" w:hAnsi="Times New Roman" w:cs="Times New Roman"/>
          <w:sz w:val="24"/>
          <w:szCs w:val="24"/>
        </w:rPr>
        <w:t>трейд»</w:t>
      </w:r>
      <w:proofErr w:type="spellEnd"/>
      <w:r w:rsidR="00234493">
        <w:rPr>
          <w:rFonts w:ascii="Times New Roman" w:hAnsi="Times New Roman" w:cs="Times New Roman"/>
          <w:sz w:val="24"/>
          <w:szCs w:val="24"/>
        </w:rPr>
        <w:t>.</w:t>
      </w:r>
    </w:p>
    <w:p w:rsidR="007940A7" w:rsidRDefault="001D5906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98" w:rsidRPr="002B0498" w:rsidRDefault="002B0498" w:rsidP="002B0498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498">
        <w:rPr>
          <w:rFonts w:ascii="Times New Roman" w:hAnsi="Times New Roman" w:cs="Times New Roman"/>
          <w:sz w:val="24"/>
          <w:szCs w:val="24"/>
        </w:rPr>
        <w:t>Порядок проведения региональным оператором закупок осуществляется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-Положение), утвержденным постановлением Правительства Российской Федерации от 01.07.2016 №615, а также согласно документации об электронном аукционе, составленной с учетом требований Положения.</w:t>
      </w:r>
    </w:p>
    <w:p w:rsidR="00BB4526" w:rsidRPr="00901544" w:rsidRDefault="00BB4526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срока действия </w:t>
      </w:r>
      <w:r w:rsidRPr="00234493">
        <w:rPr>
          <w:rFonts w:ascii="Times New Roman" w:hAnsi="Times New Roman" w:cs="Times New Roman"/>
          <w:sz w:val="24"/>
        </w:rPr>
        <w:t>банковской гарантии</w:t>
      </w:r>
      <w:r>
        <w:rPr>
          <w:rFonts w:ascii="Times New Roman" w:hAnsi="Times New Roman" w:cs="Times New Roman"/>
          <w:sz w:val="24"/>
        </w:rPr>
        <w:t xml:space="preserve"> не относится </w:t>
      </w:r>
      <w:r w:rsidR="002B0498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полномочи</w:t>
      </w:r>
      <w:r w:rsidR="002B0498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комиссии по осуществлению закуп</w:t>
      </w:r>
      <w:r w:rsidR="004B7824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>.</w:t>
      </w:r>
      <w:r w:rsidR="002B0498">
        <w:rPr>
          <w:rFonts w:ascii="Times New Roman" w:hAnsi="Times New Roman" w:cs="Times New Roman"/>
          <w:sz w:val="24"/>
        </w:rPr>
        <w:t xml:space="preserve"> </w:t>
      </w:r>
      <w:r w:rsidR="002B0498" w:rsidRPr="00901544">
        <w:rPr>
          <w:rFonts w:ascii="Times New Roman" w:hAnsi="Times New Roman" w:cs="Times New Roman"/>
          <w:sz w:val="24"/>
        </w:rPr>
        <w:t xml:space="preserve">Срок действия банковской гарантии устанавливает Заказчик. 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4B7824" w:rsidRDefault="004B7824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4493"/>
    <w:rsid w:val="0023666A"/>
    <w:rsid w:val="002B0498"/>
    <w:rsid w:val="002D114D"/>
    <w:rsid w:val="002D2A85"/>
    <w:rsid w:val="00335608"/>
    <w:rsid w:val="003F267C"/>
    <w:rsid w:val="004B7824"/>
    <w:rsid w:val="004C55B9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76638A"/>
    <w:rsid w:val="007940A7"/>
    <w:rsid w:val="00830C20"/>
    <w:rsid w:val="00901544"/>
    <w:rsid w:val="00925C07"/>
    <w:rsid w:val="009A6C98"/>
    <w:rsid w:val="009F04A2"/>
    <w:rsid w:val="00A309C5"/>
    <w:rsid w:val="00BB4526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2A6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44</cp:revision>
  <cp:lastPrinted>2018-02-02T07:03:00Z</cp:lastPrinted>
  <dcterms:created xsi:type="dcterms:W3CDTF">2017-01-16T11:10:00Z</dcterms:created>
  <dcterms:modified xsi:type="dcterms:W3CDTF">2018-02-02T07:13:00Z</dcterms:modified>
</cp:coreProperties>
</file>